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46" w:rsidRPr="008750B6" w:rsidRDefault="00896931" w:rsidP="00103446">
      <w:pPr>
        <w:jc w:val="center"/>
        <w:rPr>
          <w:sz w:val="20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495675" cy="609509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MFZV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925" cy="61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446" w:rsidRPr="008750B6" w:rsidRDefault="00103446" w:rsidP="00103446">
      <w:pPr>
        <w:jc w:val="center"/>
        <w:rPr>
          <w:b/>
          <w:sz w:val="20"/>
        </w:rPr>
      </w:pPr>
    </w:p>
    <w:p w:rsidR="001850B4" w:rsidRDefault="001850B4" w:rsidP="00487E76">
      <w:pPr>
        <w:pBdr>
          <w:bottom w:val="single" w:sz="12" w:space="1" w:color="auto"/>
        </w:pBdr>
        <w:jc w:val="center"/>
        <w:rPr>
          <w:rFonts w:ascii="Century751 BT" w:hAnsi="Century751 BT"/>
          <w:b/>
        </w:rPr>
      </w:pPr>
    </w:p>
    <w:p w:rsidR="001850B4" w:rsidRDefault="001850B4" w:rsidP="00487E76">
      <w:pPr>
        <w:pBdr>
          <w:bottom w:val="single" w:sz="12" w:space="1" w:color="auto"/>
        </w:pBdr>
        <w:jc w:val="center"/>
        <w:rPr>
          <w:rFonts w:ascii="Century751 BT" w:hAnsi="Century751 BT"/>
          <w:b/>
        </w:rPr>
      </w:pPr>
    </w:p>
    <w:p w:rsidR="00487E76" w:rsidRPr="00B11BB5" w:rsidRDefault="00B55CF3" w:rsidP="00487E76">
      <w:pPr>
        <w:pBdr>
          <w:bottom w:val="single" w:sz="12" w:space="1" w:color="auto"/>
        </w:pBdr>
        <w:jc w:val="center"/>
        <w:rPr>
          <w:rFonts w:ascii="Century751 BT" w:hAnsi="Century751 BT"/>
          <w:b/>
        </w:rPr>
      </w:pPr>
      <w:r>
        <w:rPr>
          <w:rFonts w:ascii="Century751 BT" w:hAnsi="Century751 BT"/>
          <w:b/>
        </w:rPr>
        <w:t>DRUGO</w:t>
      </w:r>
      <w:r w:rsidR="00487E76" w:rsidRPr="00B11BB5">
        <w:rPr>
          <w:rFonts w:ascii="Century751 BT" w:hAnsi="Century751 BT"/>
          <w:b/>
        </w:rPr>
        <w:t xml:space="preserve"> OBAVEŠTENJE </w:t>
      </w:r>
      <w:r w:rsidR="001850B4">
        <w:rPr>
          <w:rFonts w:ascii="Century751 BT" w:hAnsi="Century751 BT"/>
          <w:b/>
        </w:rPr>
        <w:t xml:space="preserve">I </w:t>
      </w:r>
      <w:r w:rsidR="00A77234">
        <w:rPr>
          <w:rFonts w:ascii="Century751 BT" w:hAnsi="Century751 BT"/>
          <w:b/>
        </w:rPr>
        <w:t xml:space="preserve">PRELIMINARNI </w:t>
      </w:r>
      <w:r w:rsidR="001850B4">
        <w:rPr>
          <w:rFonts w:ascii="Century751 BT" w:hAnsi="Century751 BT"/>
          <w:b/>
        </w:rPr>
        <w:t xml:space="preserve">PROGRAM </w:t>
      </w:r>
    </w:p>
    <w:p w:rsidR="00487E76" w:rsidRPr="00B11BB5" w:rsidRDefault="00487E76" w:rsidP="00487E76">
      <w:pPr>
        <w:jc w:val="center"/>
        <w:rPr>
          <w:rFonts w:ascii="Century751 BT" w:hAnsi="Century751 BT"/>
        </w:rPr>
      </w:pPr>
    </w:p>
    <w:p w:rsidR="00487E76" w:rsidRPr="00B11BB5" w:rsidRDefault="00487E76" w:rsidP="00487E76">
      <w:pPr>
        <w:jc w:val="center"/>
        <w:rPr>
          <w:rFonts w:ascii="Century751 BT" w:hAnsi="Century751 BT"/>
        </w:rPr>
      </w:pPr>
      <w:r w:rsidRPr="00B11BB5">
        <w:rPr>
          <w:rFonts w:ascii="Century751 BT" w:hAnsi="Century751 BT"/>
        </w:rPr>
        <w:t>UNIVERZA U NOVOM MESTU</w:t>
      </w:r>
    </w:p>
    <w:p w:rsidR="00487E76" w:rsidRPr="00B11BB5" w:rsidRDefault="00487E76" w:rsidP="00487E76">
      <w:pPr>
        <w:jc w:val="center"/>
        <w:rPr>
          <w:rFonts w:ascii="Century751 BT" w:hAnsi="Century751 BT"/>
        </w:rPr>
      </w:pPr>
      <w:r w:rsidRPr="00B11BB5">
        <w:rPr>
          <w:rFonts w:ascii="Century751 BT" w:hAnsi="Century751 BT"/>
        </w:rPr>
        <w:t xml:space="preserve">FAKULTET ZDRAVSTVENIH NAUKA </w:t>
      </w:r>
    </w:p>
    <w:p w:rsidR="00487E76" w:rsidRPr="00B11BB5" w:rsidRDefault="00487E76" w:rsidP="00487E76">
      <w:pPr>
        <w:jc w:val="center"/>
        <w:rPr>
          <w:rFonts w:ascii="Century751 BT" w:hAnsi="Century751 BT"/>
        </w:rPr>
      </w:pPr>
    </w:p>
    <w:p w:rsidR="00487E76" w:rsidRPr="00B11BB5" w:rsidRDefault="00487E76" w:rsidP="00487E76">
      <w:pPr>
        <w:jc w:val="center"/>
        <w:rPr>
          <w:rFonts w:ascii="Century751 BT" w:hAnsi="Century751 BT"/>
        </w:rPr>
      </w:pPr>
      <w:r w:rsidRPr="00B11BB5">
        <w:rPr>
          <w:rFonts w:ascii="Century751 BT" w:hAnsi="Century751 BT"/>
        </w:rPr>
        <w:t xml:space="preserve">Poziva na </w:t>
      </w:r>
    </w:p>
    <w:p w:rsidR="00487E76" w:rsidRPr="00B11BB5" w:rsidRDefault="00487E76" w:rsidP="00487E76">
      <w:pPr>
        <w:jc w:val="center"/>
        <w:rPr>
          <w:rFonts w:ascii="Century751 BT" w:hAnsi="Century751 BT"/>
        </w:rPr>
      </w:pPr>
    </w:p>
    <w:tbl>
      <w:tblPr>
        <w:tblStyle w:val="Tabelamre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87E76" w:rsidRPr="00B11BB5" w:rsidTr="00437E31">
        <w:tc>
          <w:tcPr>
            <w:tcW w:w="9322" w:type="dxa"/>
          </w:tcPr>
          <w:p w:rsidR="00487E76" w:rsidRPr="00B11BB5" w:rsidRDefault="00A77234" w:rsidP="00437E31">
            <w:pPr>
              <w:jc w:val="center"/>
              <w:rPr>
                <w:rFonts w:ascii="Century751 BT" w:hAnsi="Century751 BT"/>
                <w:sz w:val="32"/>
                <w:szCs w:val="32"/>
              </w:rPr>
            </w:pPr>
            <w:r>
              <w:rPr>
                <w:rFonts w:ascii="Century751 BT" w:hAnsi="Century751 BT"/>
                <w:sz w:val="32"/>
                <w:szCs w:val="32"/>
              </w:rPr>
              <w:t>1</w:t>
            </w:r>
            <w:r w:rsidR="00E50FE7">
              <w:rPr>
                <w:rFonts w:ascii="Century751 BT" w:hAnsi="Century751 BT"/>
                <w:sz w:val="32"/>
                <w:szCs w:val="32"/>
              </w:rPr>
              <w:t>1</w:t>
            </w:r>
            <w:r w:rsidR="00487E76" w:rsidRPr="00B11BB5">
              <w:rPr>
                <w:rFonts w:ascii="Century751 BT" w:hAnsi="Century751 BT"/>
                <w:sz w:val="32"/>
                <w:szCs w:val="32"/>
              </w:rPr>
              <w:t>. NAUČNU KONFERENCIJU SA ME</w:t>
            </w:r>
            <w:r w:rsidR="00487E76" w:rsidRPr="00B11BB5">
              <w:rPr>
                <w:rFonts w:ascii="Cambria" w:hAnsi="Cambria" w:cs="Cambria"/>
                <w:sz w:val="32"/>
                <w:szCs w:val="32"/>
              </w:rPr>
              <w:t>Đ</w:t>
            </w:r>
            <w:r w:rsidR="00487E76" w:rsidRPr="00B11BB5">
              <w:rPr>
                <w:rFonts w:ascii="Century751 BT" w:hAnsi="Century751 BT"/>
                <w:sz w:val="32"/>
                <w:szCs w:val="32"/>
              </w:rPr>
              <w:t>UNARODNIM U</w:t>
            </w:r>
            <w:r w:rsidR="00487E76" w:rsidRPr="00B11BB5">
              <w:rPr>
                <w:rFonts w:ascii="Century751 BT" w:hAnsi="Century751 BT" w:cs="Century751 BT"/>
                <w:sz w:val="32"/>
                <w:szCs w:val="32"/>
              </w:rPr>
              <w:t>Č</w:t>
            </w:r>
            <w:r w:rsidR="00487E76" w:rsidRPr="00B11BB5">
              <w:rPr>
                <w:rFonts w:ascii="Century751 BT" w:hAnsi="Century751 BT"/>
                <w:sz w:val="32"/>
                <w:szCs w:val="32"/>
              </w:rPr>
              <w:t>E</w:t>
            </w:r>
            <w:r w:rsidR="00487E76" w:rsidRPr="00B11BB5">
              <w:rPr>
                <w:rFonts w:ascii="Century751 BT" w:hAnsi="Century751 BT" w:cs="Century751 BT"/>
                <w:sz w:val="32"/>
                <w:szCs w:val="32"/>
              </w:rPr>
              <w:t>ŠĆ</w:t>
            </w:r>
            <w:r w:rsidR="00487E76" w:rsidRPr="00B11BB5">
              <w:rPr>
                <w:rFonts w:ascii="Century751 BT" w:hAnsi="Century751 BT"/>
                <w:sz w:val="32"/>
                <w:szCs w:val="32"/>
              </w:rPr>
              <w:t>EM</w:t>
            </w:r>
          </w:p>
          <w:p w:rsidR="00487E76" w:rsidRPr="00B11BB5" w:rsidRDefault="00487E76" w:rsidP="00437E31">
            <w:pPr>
              <w:jc w:val="center"/>
              <w:rPr>
                <w:rFonts w:ascii="Century751 BT" w:hAnsi="Century751 BT"/>
                <w:sz w:val="28"/>
                <w:szCs w:val="28"/>
              </w:rPr>
            </w:pPr>
          </w:p>
          <w:p w:rsidR="00487E76" w:rsidRPr="00C66B37" w:rsidRDefault="00487E76" w:rsidP="00437E31">
            <w:pPr>
              <w:jc w:val="center"/>
              <w:rPr>
                <w:rFonts w:ascii="Century751 BT" w:hAnsi="Century751 BT"/>
                <w:b/>
                <w:sz w:val="32"/>
                <w:szCs w:val="32"/>
              </w:rPr>
            </w:pPr>
            <w:proofErr w:type="spellStart"/>
            <w:r w:rsidRPr="00C66B37">
              <w:rPr>
                <w:rFonts w:ascii="Century751 BT" w:hAnsi="Century751 BT"/>
                <w:b/>
                <w:sz w:val="32"/>
                <w:szCs w:val="32"/>
              </w:rPr>
              <w:t>Sveobuhvatno</w:t>
            </w:r>
            <w:proofErr w:type="spellEnd"/>
            <w:r w:rsidRPr="00C66B37">
              <w:rPr>
                <w:rFonts w:ascii="Century751 BT" w:hAnsi="Century751 BT"/>
                <w:b/>
                <w:sz w:val="32"/>
                <w:szCs w:val="32"/>
              </w:rPr>
              <w:t xml:space="preserve"> </w:t>
            </w:r>
            <w:proofErr w:type="spellStart"/>
            <w:r w:rsidRPr="00C66B37">
              <w:rPr>
                <w:rFonts w:ascii="Century751 BT" w:hAnsi="Century751 BT"/>
                <w:b/>
                <w:sz w:val="32"/>
                <w:szCs w:val="32"/>
              </w:rPr>
              <w:t>lečenje</w:t>
            </w:r>
            <w:proofErr w:type="spellEnd"/>
            <w:r w:rsidRPr="00C66B37">
              <w:rPr>
                <w:rFonts w:ascii="Century751 BT" w:hAnsi="Century751 BT"/>
                <w:b/>
                <w:sz w:val="32"/>
                <w:szCs w:val="32"/>
              </w:rPr>
              <w:t xml:space="preserve"> </w:t>
            </w:r>
            <w:proofErr w:type="spellStart"/>
            <w:r w:rsidRPr="00C66B37">
              <w:rPr>
                <w:rFonts w:ascii="Century751 BT" w:hAnsi="Century751 BT"/>
                <w:b/>
                <w:sz w:val="32"/>
                <w:szCs w:val="32"/>
              </w:rPr>
              <w:t>pacijenta</w:t>
            </w:r>
            <w:proofErr w:type="spellEnd"/>
          </w:p>
        </w:tc>
      </w:tr>
    </w:tbl>
    <w:p w:rsidR="00487E76" w:rsidRPr="00B11BB5" w:rsidRDefault="00487E76" w:rsidP="00487E76">
      <w:pPr>
        <w:jc w:val="center"/>
        <w:rPr>
          <w:rFonts w:ascii="Century751 BT" w:hAnsi="Century751 BT"/>
          <w:b/>
          <w:sz w:val="22"/>
          <w:szCs w:val="22"/>
        </w:rPr>
      </w:pPr>
    </w:p>
    <w:p w:rsidR="00487E76" w:rsidRDefault="003C1A39" w:rsidP="00487E76">
      <w:pPr>
        <w:jc w:val="center"/>
        <w:rPr>
          <w:rFonts w:ascii="Century751 BT" w:hAnsi="Century751 BT"/>
          <w:b/>
          <w:sz w:val="28"/>
        </w:rPr>
      </w:pPr>
      <w:r>
        <w:rPr>
          <w:rFonts w:ascii="Century751 BT" w:hAnsi="Century751 BT"/>
          <w:b/>
          <w:sz w:val="28"/>
        </w:rPr>
        <w:t xml:space="preserve">    </w:t>
      </w:r>
      <w:r w:rsidR="00487E76" w:rsidRPr="00B11BB5">
        <w:rPr>
          <w:rFonts w:ascii="Century751 BT" w:hAnsi="Century751 BT"/>
          <w:b/>
          <w:sz w:val="28"/>
        </w:rPr>
        <w:t xml:space="preserve">Novo mesto, </w:t>
      </w:r>
      <w:r w:rsidR="00A77234">
        <w:rPr>
          <w:rFonts w:ascii="Century751 BT" w:hAnsi="Century751 BT"/>
          <w:b/>
          <w:sz w:val="28"/>
        </w:rPr>
        <w:t>1</w:t>
      </w:r>
      <w:r w:rsidR="00E50FE7">
        <w:rPr>
          <w:rFonts w:ascii="Century751 BT" w:hAnsi="Century751 BT"/>
          <w:b/>
          <w:sz w:val="28"/>
        </w:rPr>
        <w:t>8</w:t>
      </w:r>
      <w:r w:rsidR="00487E76" w:rsidRPr="00B11BB5">
        <w:rPr>
          <w:rFonts w:ascii="Century751 BT" w:hAnsi="Century751 BT"/>
          <w:b/>
          <w:sz w:val="28"/>
        </w:rPr>
        <w:t xml:space="preserve">. </w:t>
      </w:r>
      <w:proofErr w:type="spellStart"/>
      <w:r w:rsidR="00487E76" w:rsidRPr="00B11BB5">
        <w:rPr>
          <w:rFonts w:ascii="Century751 BT" w:hAnsi="Century751 BT"/>
          <w:b/>
          <w:sz w:val="28"/>
        </w:rPr>
        <w:t>novembar</w:t>
      </w:r>
      <w:proofErr w:type="spellEnd"/>
      <w:r w:rsidR="00487E76" w:rsidRPr="00B11BB5">
        <w:rPr>
          <w:rFonts w:ascii="Century751 BT" w:hAnsi="Century751 BT"/>
          <w:b/>
          <w:sz w:val="28"/>
        </w:rPr>
        <w:t xml:space="preserve"> 20</w:t>
      </w:r>
      <w:r w:rsidR="00A77234">
        <w:rPr>
          <w:rFonts w:ascii="Century751 BT" w:hAnsi="Century751 BT"/>
          <w:b/>
          <w:sz w:val="28"/>
        </w:rPr>
        <w:t>2</w:t>
      </w:r>
      <w:r w:rsidR="00E50FE7">
        <w:rPr>
          <w:rFonts w:ascii="Century751 BT" w:hAnsi="Century751 BT"/>
          <w:b/>
          <w:sz w:val="28"/>
        </w:rPr>
        <w:t>1</w:t>
      </w:r>
    </w:p>
    <w:p w:rsidR="00B55CF3" w:rsidRPr="00B11BB5" w:rsidRDefault="00B55CF3" w:rsidP="00487E76">
      <w:pPr>
        <w:jc w:val="center"/>
        <w:rPr>
          <w:rFonts w:ascii="Century751 BT" w:hAnsi="Century751 BT"/>
          <w:b/>
          <w:sz w:val="28"/>
        </w:rPr>
      </w:pPr>
      <w:r>
        <w:rPr>
          <w:rFonts w:ascii="Century751 BT" w:hAnsi="Century751 BT"/>
          <w:b/>
          <w:sz w:val="28"/>
        </w:rPr>
        <w:t>ONLINE</w:t>
      </w:r>
    </w:p>
    <w:p w:rsidR="00487E76" w:rsidRPr="00B11BB5" w:rsidRDefault="00487E76" w:rsidP="00487E76">
      <w:pPr>
        <w:jc w:val="center"/>
        <w:rPr>
          <w:rFonts w:ascii="Century751 BT" w:hAnsi="Century751 BT"/>
        </w:rPr>
      </w:pPr>
    </w:p>
    <w:p w:rsidR="00487E76" w:rsidRPr="00B11BB5" w:rsidRDefault="00487E76" w:rsidP="00487E76">
      <w:pPr>
        <w:jc w:val="both"/>
        <w:rPr>
          <w:rFonts w:ascii="Century751 BT" w:hAnsi="Century751 BT"/>
        </w:rPr>
      </w:pPr>
      <w:r w:rsidRPr="00B11BB5">
        <w:rPr>
          <w:rFonts w:ascii="Century751 BT" w:hAnsi="Century751 BT"/>
        </w:rPr>
        <w:t xml:space="preserve">Fakultet zdravstvenih nauka Novo mesto želi </w:t>
      </w:r>
      <w:proofErr w:type="spellStart"/>
      <w:r w:rsidRPr="00B11BB5">
        <w:rPr>
          <w:rFonts w:ascii="Century751 BT" w:hAnsi="Century751 BT"/>
        </w:rPr>
        <w:t>sa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organizovanjem</w:t>
      </w:r>
      <w:proofErr w:type="spellEnd"/>
      <w:r w:rsidRPr="00B11BB5">
        <w:rPr>
          <w:rFonts w:ascii="Century751 BT" w:hAnsi="Century751 BT"/>
        </w:rPr>
        <w:t xml:space="preserve"> </w:t>
      </w:r>
      <w:r w:rsidR="00A77234">
        <w:rPr>
          <w:rFonts w:ascii="Century751 BT" w:hAnsi="Century751 BT"/>
        </w:rPr>
        <w:t>1</w:t>
      </w:r>
      <w:r w:rsidR="00E50FE7">
        <w:rPr>
          <w:rFonts w:ascii="Century751 BT" w:hAnsi="Century751 BT"/>
        </w:rPr>
        <w:t>1</w:t>
      </w:r>
      <w:r w:rsidRPr="00B11BB5">
        <w:rPr>
          <w:rFonts w:ascii="Century751 BT" w:hAnsi="Century751 BT"/>
        </w:rPr>
        <w:t>. NAUČNE KONFERENCIJE SA ME</w:t>
      </w:r>
      <w:r w:rsidRPr="00B11BB5">
        <w:rPr>
          <w:rFonts w:ascii="Cambria" w:hAnsi="Cambria" w:cs="Cambria"/>
        </w:rPr>
        <w:t>Đ</w:t>
      </w:r>
      <w:r w:rsidRPr="00B11BB5">
        <w:rPr>
          <w:rFonts w:ascii="Century751 BT" w:hAnsi="Century751 BT"/>
        </w:rPr>
        <w:t>UNARODNIM U</w:t>
      </w:r>
      <w:r w:rsidRPr="00B11BB5">
        <w:rPr>
          <w:rFonts w:ascii="Century751 BT" w:hAnsi="Century751 BT" w:cs="Century751 BT"/>
        </w:rPr>
        <w:t>Č</w:t>
      </w:r>
      <w:r w:rsidRPr="00B11BB5">
        <w:rPr>
          <w:rFonts w:ascii="Century751 BT" w:hAnsi="Century751 BT"/>
        </w:rPr>
        <w:t>E</w:t>
      </w:r>
      <w:r w:rsidRPr="00B11BB5">
        <w:rPr>
          <w:rFonts w:ascii="Century751 BT" w:hAnsi="Century751 BT" w:cs="Century751 BT"/>
        </w:rPr>
        <w:t>ŠĆ</w:t>
      </w:r>
      <w:r w:rsidRPr="00B11BB5">
        <w:rPr>
          <w:rFonts w:ascii="Century751 BT" w:hAnsi="Century751 BT"/>
        </w:rPr>
        <w:t xml:space="preserve">EM </w:t>
      </w:r>
      <w:r w:rsidRPr="00B11BB5">
        <w:rPr>
          <w:rFonts w:ascii="Century751 BT" w:hAnsi="Century751 BT" w:cs="Century751 BT"/>
        </w:rPr>
        <w:t>»</w:t>
      </w:r>
      <w:proofErr w:type="spellStart"/>
      <w:r w:rsidRPr="00B11BB5">
        <w:rPr>
          <w:rFonts w:ascii="Century751 BT" w:hAnsi="Century751 BT"/>
        </w:rPr>
        <w:t>Sveobuhvatno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le</w:t>
      </w:r>
      <w:r w:rsidRPr="00B11BB5">
        <w:rPr>
          <w:rFonts w:ascii="Century751 BT" w:hAnsi="Century751 BT" w:cs="Century751 BT"/>
        </w:rPr>
        <w:t>č</w:t>
      </w:r>
      <w:r w:rsidRPr="00B11BB5">
        <w:rPr>
          <w:rFonts w:ascii="Century751 BT" w:hAnsi="Century751 BT"/>
        </w:rPr>
        <w:t>enje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pacijenta</w:t>
      </w:r>
      <w:proofErr w:type="spellEnd"/>
      <w:r w:rsidRPr="00B11BB5">
        <w:rPr>
          <w:rFonts w:ascii="Century751 BT" w:hAnsi="Century751 BT" w:cs="Century751 BT"/>
        </w:rPr>
        <w:t>«</w:t>
      </w:r>
      <w:r w:rsidRPr="00B11BB5">
        <w:rPr>
          <w:rFonts w:ascii="Century751 BT" w:hAnsi="Century751 BT"/>
        </w:rPr>
        <w:t xml:space="preserve"> da doprinese </w:t>
      </w:r>
      <w:proofErr w:type="spellStart"/>
      <w:r w:rsidRPr="00B11BB5">
        <w:rPr>
          <w:rFonts w:ascii="Century751 BT" w:hAnsi="Century751 BT"/>
        </w:rPr>
        <w:t>razmeni</w:t>
      </w:r>
      <w:proofErr w:type="spellEnd"/>
      <w:r w:rsidRPr="00B11BB5">
        <w:rPr>
          <w:rFonts w:ascii="Century751 BT" w:hAnsi="Century751 BT"/>
        </w:rPr>
        <w:t xml:space="preserve"> znanja i konsolidaciji profesije, </w:t>
      </w:r>
      <w:proofErr w:type="spellStart"/>
      <w:r w:rsidRPr="00B11BB5">
        <w:rPr>
          <w:rFonts w:ascii="Century751 BT" w:hAnsi="Century751 BT"/>
        </w:rPr>
        <w:t>utvr</w:t>
      </w:r>
      <w:r w:rsidRPr="00B11BB5">
        <w:rPr>
          <w:rFonts w:ascii="Century751 BT" w:hAnsi="Century751 BT" w:cs="Century751 BT"/>
        </w:rPr>
        <w:t>đ</w:t>
      </w:r>
      <w:r w:rsidRPr="00B11BB5">
        <w:rPr>
          <w:rFonts w:ascii="Century751 BT" w:hAnsi="Century751 BT"/>
        </w:rPr>
        <w:t>enju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struke</w:t>
      </w:r>
      <w:proofErr w:type="spellEnd"/>
      <w:r w:rsidRPr="00B11BB5">
        <w:rPr>
          <w:rFonts w:ascii="Century751 BT" w:hAnsi="Century751 BT"/>
        </w:rPr>
        <w:t xml:space="preserve">, a </w:t>
      </w:r>
      <w:proofErr w:type="spellStart"/>
      <w:r w:rsidRPr="00B11BB5">
        <w:rPr>
          <w:rFonts w:ascii="Century751 BT" w:hAnsi="Century751 BT"/>
        </w:rPr>
        <w:t>naro</w:t>
      </w:r>
      <w:r w:rsidRPr="00B11BB5">
        <w:rPr>
          <w:rFonts w:ascii="Century751 BT" w:hAnsi="Century751 BT" w:cs="Century751 BT"/>
        </w:rPr>
        <w:t>č</w:t>
      </w:r>
      <w:r w:rsidRPr="00B11BB5">
        <w:rPr>
          <w:rFonts w:ascii="Century751 BT" w:hAnsi="Century751 BT"/>
        </w:rPr>
        <w:t>ito</w:t>
      </w:r>
      <w:proofErr w:type="spellEnd"/>
      <w:r w:rsidRPr="00B11BB5">
        <w:rPr>
          <w:rFonts w:ascii="Century751 BT" w:hAnsi="Century751 BT"/>
        </w:rPr>
        <w:t xml:space="preserve"> da nastavi </w:t>
      </w:r>
      <w:proofErr w:type="spellStart"/>
      <w:r w:rsidRPr="00B11BB5">
        <w:rPr>
          <w:rFonts w:ascii="Century751 BT" w:hAnsi="Century751 BT"/>
        </w:rPr>
        <w:t>sa</w:t>
      </w:r>
      <w:proofErr w:type="spellEnd"/>
      <w:r w:rsidRPr="00B11BB5">
        <w:rPr>
          <w:rFonts w:ascii="Century751 BT" w:hAnsi="Century751 BT"/>
        </w:rPr>
        <w:t xml:space="preserve"> svojim </w:t>
      </w:r>
      <w:proofErr w:type="spellStart"/>
      <w:r w:rsidRPr="00B11BB5">
        <w:rPr>
          <w:rFonts w:ascii="Century751 BT" w:hAnsi="Century751 BT"/>
        </w:rPr>
        <w:t>naporima</w:t>
      </w:r>
      <w:proofErr w:type="spellEnd"/>
      <w:r w:rsidRPr="00B11BB5">
        <w:rPr>
          <w:rFonts w:ascii="Century751 BT" w:hAnsi="Century751 BT"/>
        </w:rPr>
        <w:t xml:space="preserve"> u </w:t>
      </w:r>
      <w:proofErr w:type="spellStart"/>
      <w:r w:rsidRPr="00B11BB5">
        <w:rPr>
          <w:rFonts w:ascii="Century751 BT" w:hAnsi="Century751 BT"/>
        </w:rPr>
        <w:t>promovisanju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istra</w:t>
      </w:r>
      <w:r w:rsidRPr="00B11BB5">
        <w:rPr>
          <w:rFonts w:ascii="Century751 BT" w:hAnsi="Century751 BT" w:cs="Century751 BT"/>
        </w:rPr>
        <w:t>ž</w:t>
      </w:r>
      <w:r w:rsidRPr="00B11BB5">
        <w:rPr>
          <w:rFonts w:ascii="Century751 BT" w:hAnsi="Century751 BT"/>
        </w:rPr>
        <w:t>ivanja</w:t>
      </w:r>
      <w:proofErr w:type="spellEnd"/>
      <w:r w:rsidRPr="00B11BB5">
        <w:rPr>
          <w:rFonts w:ascii="Century751 BT" w:hAnsi="Century751 BT"/>
        </w:rPr>
        <w:t xml:space="preserve"> u oblasti zdravstvene skrbi i zdravstveno – </w:t>
      </w:r>
      <w:proofErr w:type="spellStart"/>
      <w:r w:rsidRPr="00B11BB5">
        <w:rPr>
          <w:rFonts w:ascii="Century751 BT" w:hAnsi="Century751 BT"/>
        </w:rPr>
        <w:t>socijalnih</w:t>
      </w:r>
      <w:proofErr w:type="spellEnd"/>
      <w:r w:rsidRPr="00B11BB5">
        <w:rPr>
          <w:rFonts w:ascii="Century751 BT" w:hAnsi="Century751 BT"/>
        </w:rPr>
        <w:t xml:space="preserve"> problema u pogledu kvalitete, obrazovanja i </w:t>
      </w:r>
      <w:proofErr w:type="spellStart"/>
      <w:r w:rsidRPr="00B11BB5">
        <w:rPr>
          <w:rFonts w:ascii="Century751 BT" w:hAnsi="Century751 BT"/>
        </w:rPr>
        <w:t>menadžmenta</w:t>
      </w:r>
      <w:proofErr w:type="spellEnd"/>
      <w:r w:rsidRPr="00B11BB5">
        <w:rPr>
          <w:rFonts w:ascii="Century751 BT" w:hAnsi="Century751 BT"/>
        </w:rPr>
        <w:t>.</w:t>
      </w:r>
    </w:p>
    <w:p w:rsidR="00487E76" w:rsidRPr="00B11BB5" w:rsidRDefault="00487E76" w:rsidP="00487E76">
      <w:pPr>
        <w:jc w:val="both"/>
        <w:rPr>
          <w:rFonts w:ascii="Century751 BT" w:hAnsi="Century751 BT"/>
        </w:rPr>
      </w:pPr>
    </w:p>
    <w:p w:rsidR="00487E76" w:rsidRPr="00B11BB5" w:rsidRDefault="00487E76" w:rsidP="00487E76">
      <w:pPr>
        <w:jc w:val="both"/>
        <w:rPr>
          <w:rFonts w:ascii="Century751 BT" w:hAnsi="Century751 BT"/>
          <w:b/>
        </w:rPr>
      </w:pPr>
      <w:proofErr w:type="spellStart"/>
      <w:r w:rsidRPr="00B11BB5">
        <w:rPr>
          <w:rFonts w:ascii="Century751 BT" w:hAnsi="Century751 BT"/>
          <w:b/>
        </w:rPr>
        <w:t>Ciljevi</w:t>
      </w:r>
      <w:proofErr w:type="spellEnd"/>
      <w:r w:rsidRPr="00B11BB5">
        <w:rPr>
          <w:rFonts w:ascii="Century751 BT" w:hAnsi="Century751 BT"/>
          <w:b/>
        </w:rPr>
        <w:t xml:space="preserve"> </w:t>
      </w:r>
      <w:proofErr w:type="spellStart"/>
      <w:r w:rsidRPr="00B11BB5">
        <w:rPr>
          <w:rFonts w:ascii="Century751 BT" w:hAnsi="Century751 BT"/>
          <w:b/>
        </w:rPr>
        <w:t>konferencije</w:t>
      </w:r>
      <w:proofErr w:type="spellEnd"/>
      <w:r w:rsidRPr="00B11BB5">
        <w:rPr>
          <w:rFonts w:ascii="Century751 BT" w:hAnsi="Century751 BT"/>
          <w:b/>
        </w:rPr>
        <w:t xml:space="preserve"> su:</w:t>
      </w:r>
    </w:p>
    <w:p w:rsidR="00487E76" w:rsidRPr="00B11BB5" w:rsidRDefault="00487E76" w:rsidP="00487E76">
      <w:pPr>
        <w:jc w:val="both"/>
        <w:rPr>
          <w:rFonts w:ascii="Century751 BT" w:hAnsi="Century751 BT"/>
        </w:rPr>
      </w:pPr>
    </w:p>
    <w:p w:rsidR="00487E76" w:rsidRPr="00B11BB5" w:rsidRDefault="00487E76" w:rsidP="00487E76">
      <w:pPr>
        <w:pStyle w:val="Odstavekseznama"/>
        <w:numPr>
          <w:ilvl w:val="0"/>
          <w:numId w:val="10"/>
        </w:numPr>
        <w:rPr>
          <w:rFonts w:ascii="Century751 BT" w:hAnsi="Century751 BT"/>
          <w:color w:val="auto"/>
          <w:sz w:val="22"/>
          <w:szCs w:val="22"/>
          <w:shd w:val="clear" w:color="auto" w:fill="auto"/>
        </w:rPr>
      </w:pPr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 xml:space="preserve">predstaviti rezultate </w:t>
      </w:r>
      <w:proofErr w:type="spellStart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>savremenih</w:t>
      </w:r>
      <w:proofErr w:type="spellEnd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 xml:space="preserve"> </w:t>
      </w:r>
      <w:proofErr w:type="spellStart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>istraživanja</w:t>
      </w:r>
      <w:proofErr w:type="spellEnd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 xml:space="preserve"> u oblasti teme </w:t>
      </w:r>
      <w:proofErr w:type="spellStart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>konferencije</w:t>
      </w:r>
      <w:proofErr w:type="spellEnd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>,</w:t>
      </w:r>
    </w:p>
    <w:p w:rsidR="00487E76" w:rsidRPr="00B11BB5" w:rsidRDefault="00487E76" w:rsidP="00487E76">
      <w:pPr>
        <w:pStyle w:val="Odstavekseznama"/>
        <w:numPr>
          <w:ilvl w:val="0"/>
          <w:numId w:val="10"/>
        </w:numPr>
        <w:rPr>
          <w:rFonts w:ascii="Century751 BT" w:hAnsi="Century751 BT"/>
          <w:color w:val="auto"/>
          <w:sz w:val="22"/>
          <w:szCs w:val="22"/>
          <w:shd w:val="clear" w:color="auto" w:fill="auto"/>
        </w:rPr>
      </w:pPr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 xml:space="preserve">jačanje </w:t>
      </w:r>
      <w:proofErr w:type="spellStart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>saradnje</w:t>
      </w:r>
      <w:proofErr w:type="spellEnd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 xml:space="preserve"> </w:t>
      </w:r>
      <w:proofErr w:type="spellStart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>između</w:t>
      </w:r>
      <w:proofErr w:type="spellEnd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 xml:space="preserve"> </w:t>
      </w:r>
      <w:proofErr w:type="spellStart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>slovenačkih</w:t>
      </w:r>
      <w:proofErr w:type="spellEnd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 xml:space="preserve"> i evropskih </w:t>
      </w:r>
      <w:proofErr w:type="spellStart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>stručnjaka</w:t>
      </w:r>
      <w:proofErr w:type="spellEnd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 xml:space="preserve"> i </w:t>
      </w:r>
      <w:proofErr w:type="spellStart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>školama</w:t>
      </w:r>
      <w:proofErr w:type="spellEnd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 xml:space="preserve"> u oblasti zdravstvenih nauka i </w:t>
      </w:r>
      <w:proofErr w:type="spellStart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>šire</w:t>
      </w:r>
      <w:proofErr w:type="spellEnd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>,</w:t>
      </w:r>
    </w:p>
    <w:p w:rsidR="00487E76" w:rsidRPr="00B11BB5" w:rsidRDefault="00487E76" w:rsidP="00487E76">
      <w:pPr>
        <w:pStyle w:val="Odstavekseznama"/>
        <w:numPr>
          <w:ilvl w:val="0"/>
          <w:numId w:val="10"/>
        </w:numPr>
        <w:rPr>
          <w:rFonts w:ascii="Century751 BT" w:hAnsi="Century751 BT"/>
          <w:color w:val="auto"/>
          <w:sz w:val="22"/>
          <w:szCs w:val="22"/>
          <w:shd w:val="clear" w:color="auto" w:fill="auto"/>
        </w:rPr>
      </w:pPr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 xml:space="preserve">transfer znanja i </w:t>
      </w:r>
      <w:proofErr w:type="spellStart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>iskustva</w:t>
      </w:r>
      <w:proofErr w:type="spellEnd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 xml:space="preserve"> </w:t>
      </w:r>
      <w:proofErr w:type="spellStart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>između</w:t>
      </w:r>
      <w:proofErr w:type="spellEnd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 xml:space="preserve"> prakse i </w:t>
      </w:r>
      <w:proofErr w:type="spellStart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>naučno-istraživačke</w:t>
      </w:r>
      <w:proofErr w:type="spellEnd"/>
      <w:r w:rsidRPr="00B11BB5">
        <w:rPr>
          <w:rFonts w:ascii="Century751 BT" w:hAnsi="Century751 BT"/>
          <w:color w:val="auto"/>
          <w:sz w:val="22"/>
          <w:szCs w:val="22"/>
          <w:shd w:val="clear" w:color="auto" w:fill="auto"/>
        </w:rPr>
        <w:t xml:space="preserve"> oblasti.</w:t>
      </w:r>
    </w:p>
    <w:p w:rsidR="00487E76" w:rsidRPr="00C66B37" w:rsidRDefault="00487E76" w:rsidP="00487E76">
      <w:pPr>
        <w:jc w:val="both"/>
        <w:rPr>
          <w:rFonts w:ascii="Century751 BT" w:hAnsi="Century751 BT"/>
        </w:rPr>
      </w:pPr>
    </w:p>
    <w:p w:rsidR="00487E76" w:rsidRPr="00B11BB5" w:rsidRDefault="00487E76" w:rsidP="00487E76">
      <w:pPr>
        <w:jc w:val="both"/>
        <w:rPr>
          <w:rFonts w:ascii="Century751 BT" w:hAnsi="Century751 BT"/>
        </w:rPr>
      </w:pPr>
      <w:r w:rsidRPr="00B11BB5">
        <w:rPr>
          <w:rFonts w:ascii="Century751 BT" w:hAnsi="Century751 BT"/>
        </w:rPr>
        <w:t xml:space="preserve">Centralna tema </w:t>
      </w:r>
      <w:r w:rsidR="00A77234">
        <w:rPr>
          <w:rFonts w:ascii="Century751 BT" w:hAnsi="Century751 BT"/>
        </w:rPr>
        <w:t>1</w:t>
      </w:r>
      <w:r w:rsidR="00E50FE7">
        <w:rPr>
          <w:rFonts w:ascii="Century751 BT" w:hAnsi="Century751 BT"/>
        </w:rPr>
        <w:t>1</w:t>
      </w:r>
      <w:r w:rsidRPr="00B11BB5">
        <w:rPr>
          <w:rFonts w:ascii="Century751 BT" w:hAnsi="Century751 BT"/>
        </w:rPr>
        <w:t xml:space="preserve">. </w:t>
      </w:r>
      <w:proofErr w:type="spellStart"/>
      <w:r w:rsidRPr="00B11BB5">
        <w:rPr>
          <w:rFonts w:ascii="Century751 BT" w:hAnsi="Century751 BT"/>
        </w:rPr>
        <w:t>naučne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konferencije</w:t>
      </w:r>
      <w:proofErr w:type="spellEnd"/>
      <w:r w:rsidRPr="00B11BB5">
        <w:rPr>
          <w:rFonts w:ascii="Century751 BT" w:hAnsi="Century751 BT"/>
        </w:rPr>
        <w:t xml:space="preserve"> je </w:t>
      </w:r>
      <w:proofErr w:type="spellStart"/>
      <w:r w:rsidRPr="00B11BB5">
        <w:rPr>
          <w:rFonts w:ascii="Century751 BT" w:hAnsi="Century751 BT"/>
          <w:b/>
        </w:rPr>
        <w:t>sveobuhvatno</w:t>
      </w:r>
      <w:proofErr w:type="spellEnd"/>
      <w:r w:rsidRPr="00B11BB5">
        <w:rPr>
          <w:rFonts w:ascii="Century751 BT" w:hAnsi="Century751 BT"/>
          <w:b/>
        </w:rPr>
        <w:t xml:space="preserve"> </w:t>
      </w:r>
      <w:proofErr w:type="spellStart"/>
      <w:r w:rsidRPr="00B11BB5">
        <w:rPr>
          <w:rFonts w:ascii="Century751 BT" w:hAnsi="Century751 BT"/>
          <w:b/>
        </w:rPr>
        <w:t>lečenje</w:t>
      </w:r>
      <w:proofErr w:type="spellEnd"/>
      <w:r w:rsidRPr="00B11BB5">
        <w:rPr>
          <w:rFonts w:ascii="Century751 BT" w:hAnsi="Century751 BT"/>
          <w:b/>
        </w:rPr>
        <w:t xml:space="preserve"> </w:t>
      </w:r>
      <w:proofErr w:type="spellStart"/>
      <w:r w:rsidRPr="00B11BB5">
        <w:rPr>
          <w:rFonts w:ascii="Century751 BT" w:hAnsi="Century751 BT"/>
          <w:b/>
        </w:rPr>
        <w:t>pacijenta</w:t>
      </w:r>
      <w:proofErr w:type="spellEnd"/>
      <w:r w:rsidRPr="00B11BB5">
        <w:rPr>
          <w:rFonts w:ascii="Century751 BT" w:hAnsi="Century751 BT"/>
          <w:b/>
        </w:rPr>
        <w:t xml:space="preserve"> u </w:t>
      </w:r>
      <w:proofErr w:type="spellStart"/>
      <w:r w:rsidRPr="00B11BB5">
        <w:rPr>
          <w:rFonts w:ascii="Century751 BT" w:hAnsi="Century751 BT"/>
          <w:b/>
        </w:rPr>
        <w:t>zdravstvenoj</w:t>
      </w:r>
      <w:proofErr w:type="spellEnd"/>
      <w:r w:rsidRPr="00B11BB5">
        <w:rPr>
          <w:rFonts w:ascii="Century751 BT" w:hAnsi="Century751 BT"/>
          <w:b/>
        </w:rPr>
        <w:t xml:space="preserve"> i </w:t>
      </w:r>
      <w:proofErr w:type="spellStart"/>
      <w:r w:rsidRPr="00B11BB5">
        <w:rPr>
          <w:rFonts w:ascii="Century751 BT" w:hAnsi="Century751 BT"/>
          <w:b/>
        </w:rPr>
        <w:t>socijalnoj</w:t>
      </w:r>
      <w:proofErr w:type="spellEnd"/>
      <w:r w:rsidRPr="00B11BB5">
        <w:rPr>
          <w:rFonts w:ascii="Century751 BT" w:hAnsi="Century751 BT"/>
          <w:b/>
        </w:rPr>
        <w:t xml:space="preserve"> </w:t>
      </w:r>
      <w:proofErr w:type="spellStart"/>
      <w:r w:rsidRPr="00B11BB5">
        <w:rPr>
          <w:rFonts w:ascii="Century751 BT" w:hAnsi="Century751 BT"/>
          <w:b/>
        </w:rPr>
        <w:t>zaštiti</w:t>
      </w:r>
      <w:proofErr w:type="spellEnd"/>
      <w:r w:rsidRPr="00B11BB5">
        <w:rPr>
          <w:rFonts w:ascii="Century751 BT" w:hAnsi="Century751 BT"/>
          <w:b/>
        </w:rPr>
        <w:t xml:space="preserve"> u pogledu kvalitete, odgovornosti  i humanosti </w:t>
      </w:r>
      <w:r w:rsidRPr="00B11BB5">
        <w:rPr>
          <w:rFonts w:ascii="Century751 BT" w:hAnsi="Century751 BT"/>
        </w:rPr>
        <w:t>i, u tom kontekstu:</w:t>
      </w:r>
    </w:p>
    <w:p w:rsidR="00487E76" w:rsidRPr="00B11BB5" w:rsidRDefault="00487E76" w:rsidP="00487E76">
      <w:pPr>
        <w:pStyle w:val="Odstavekseznama"/>
        <w:numPr>
          <w:ilvl w:val="0"/>
          <w:numId w:val="10"/>
        </w:numPr>
        <w:rPr>
          <w:rFonts w:ascii="Century751 BT" w:hAnsi="Century751 BT"/>
          <w:color w:val="auto"/>
          <w:sz w:val="22"/>
          <w:shd w:val="clear" w:color="auto" w:fill="auto"/>
        </w:rPr>
      </w:pP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sveobuhvatan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tretman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pacijenta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u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različitim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starosnim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grupama,</w:t>
      </w:r>
    </w:p>
    <w:p w:rsidR="00487E76" w:rsidRPr="00B11BB5" w:rsidRDefault="00487E76" w:rsidP="00487E76">
      <w:pPr>
        <w:pStyle w:val="Odstavekseznama"/>
        <w:numPr>
          <w:ilvl w:val="0"/>
          <w:numId w:val="10"/>
        </w:numPr>
        <w:rPr>
          <w:rFonts w:ascii="Century751 BT" w:hAnsi="Century751 BT"/>
          <w:color w:val="auto"/>
          <w:sz w:val="22"/>
          <w:shd w:val="clear" w:color="auto" w:fill="auto"/>
        </w:rPr>
      </w:pP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tretman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i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zbrinjavanje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pacijenata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sa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različitim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hroničnih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i akutnih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oboljenja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>,</w:t>
      </w:r>
    </w:p>
    <w:p w:rsidR="00487E76" w:rsidRPr="00B11BB5" w:rsidRDefault="00487E76" w:rsidP="00487E76">
      <w:pPr>
        <w:pStyle w:val="Odstavekseznama"/>
        <w:numPr>
          <w:ilvl w:val="0"/>
          <w:numId w:val="10"/>
        </w:numPr>
        <w:rPr>
          <w:rFonts w:ascii="Century751 BT" w:hAnsi="Century751 BT"/>
          <w:color w:val="auto"/>
          <w:sz w:val="22"/>
          <w:shd w:val="clear" w:color="auto" w:fill="auto"/>
        </w:rPr>
      </w:pP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integrisana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zdravstvena i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socijalna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zaštita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>,</w:t>
      </w:r>
    </w:p>
    <w:p w:rsidR="00487E76" w:rsidRPr="00B11BB5" w:rsidRDefault="00487E76" w:rsidP="00487E76">
      <w:pPr>
        <w:pStyle w:val="Odstavekseznama"/>
        <w:numPr>
          <w:ilvl w:val="0"/>
          <w:numId w:val="10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koncepti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tretmana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ugroženih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grupa i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osoba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sa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posebnim potrebama,</w:t>
      </w:r>
    </w:p>
    <w:p w:rsidR="00487E76" w:rsidRPr="00B11BB5" w:rsidRDefault="00487E76" w:rsidP="00487E76">
      <w:pPr>
        <w:pStyle w:val="Odstavekseznama"/>
        <w:numPr>
          <w:ilvl w:val="0"/>
          <w:numId w:val="10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B11BB5">
        <w:rPr>
          <w:rFonts w:ascii="Century751 BT" w:hAnsi="Century751 BT"/>
          <w:color w:val="auto"/>
          <w:sz w:val="22"/>
          <w:shd w:val="clear" w:color="auto" w:fill="auto"/>
        </w:rPr>
        <w:t>fizioterapija i pokretne aktivnosti u pacijentovom sveobuhvatnom liječenju,</w:t>
      </w:r>
    </w:p>
    <w:p w:rsidR="00487E76" w:rsidRPr="00B11BB5" w:rsidRDefault="00487E76" w:rsidP="00487E76">
      <w:pPr>
        <w:pStyle w:val="Odstavekseznama"/>
        <w:numPr>
          <w:ilvl w:val="0"/>
          <w:numId w:val="10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zdravstvena ekologija i javno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zdravlje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>,</w:t>
      </w:r>
    </w:p>
    <w:p w:rsidR="00487E76" w:rsidRPr="00B11BB5" w:rsidRDefault="00487E76" w:rsidP="00487E76">
      <w:pPr>
        <w:pStyle w:val="Odstavekseznama"/>
        <w:numPr>
          <w:ilvl w:val="0"/>
          <w:numId w:val="10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etika i vrednosti u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zdravstvenoj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i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socijalnoj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zaštiti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>,</w:t>
      </w:r>
    </w:p>
    <w:p w:rsidR="00487E76" w:rsidRPr="00B11BB5" w:rsidRDefault="00487E76" w:rsidP="00487E76">
      <w:pPr>
        <w:pStyle w:val="Odstavekseznama"/>
        <w:numPr>
          <w:ilvl w:val="0"/>
          <w:numId w:val="10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prava i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obaveze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pacijenta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>,</w:t>
      </w:r>
    </w:p>
    <w:p w:rsidR="00487E76" w:rsidRPr="00B11BB5" w:rsidRDefault="00487E76" w:rsidP="00487E76">
      <w:pPr>
        <w:pStyle w:val="Odstavekseznama"/>
        <w:numPr>
          <w:ilvl w:val="0"/>
          <w:numId w:val="10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B11BB5">
        <w:rPr>
          <w:rFonts w:ascii="Century751 BT" w:hAnsi="Century751 BT"/>
          <w:color w:val="auto"/>
          <w:sz w:val="22"/>
          <w:shd w:val="clear" w:color="auto" w:fill="auto"/>
        </w:rPr>
        <w:t>prevencija i zdrav način života,</w:t>
      </w:r>
    </w:p>
    <w:p w:rsidR="00487E76" w:rsidRPr="00B11BB5" w:rsidRDefault="00487E76" w:rsidP="00487E76">
      <w:pPr>
        <w:pStyle w:val="Odstavekseznama"/>
        <w:numPr>
          <w:ilvl w:val="0"/>
          <w:numId w:val="10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kvalitet i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bezbednost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u zdravstvu i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socijalnoj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zaštiti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>,</w:t>
      </w:r>
    </w:p>
    <w:p w:rsidR="00487E76" w:rsidRPr="00B11BB5" w:rsidRDefault="00487E76" w:rsidP="00487E76">
      <w:pPr>
        <w:pStyle w:val="Odstavekseznama"/>
        <w:numPr>
          <w:ilvl w:val="0"/>
          <w:numId w:val="10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upravljanje u zdravstvu i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socijalnoj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zaštiti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>,</w:t>
      </w:r>
    </w:p>
    <w:p w:rsidR="00487E76" w:rsidRPr="00B11BB5" w:rsidRDefault="00487E76" w:rsidP="00487E76">
      <w:pPr>
        <w:pStyle w:val="Odstavekseznama"/>
        <w:numPr>
          <w:ilvl w:val="0"/>
          <w:numId w:val="10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obrazovanje i zdravstvena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zaštita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zaposlenih,</w:t>
      </w:r>
    </w:p>
    <w:p w:rsidR="00487E76" w:rsidRPr="00B11BB5" w:rsidRDefault="00736A6D" w:rsidP="00736A6D">
      <w:pPr>
        <w:pStyle w:val="Odstavekseznama"/>
        <w:numPr>
          <w:ilvl w:val="0"/>
          <w:numId w:val="10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B11BB5">
        <w:rPr>
          <w:rFonts w:ascii="Century751 BT" w:hAnsi="Century751 BT"/>
          <w:color w:val="auto"/>
          <w:sz w:val="22"/>
          <w:shd w:val="clear" w:color="auto" w:fill="auto"/>
        </w:rPr>
        <w:t>k</w:t>
      </w:r>
      <w:r w:rsidR="00487E76" w:rsidRPr="00B11BB5">
        <w:rPr>
          <w:rFonts w:ascii="Century751 BT" w:hAnsi="Century751 BT"/>
          <w:color w:val="auto"/>
          <w:sz w:val="22"/>
          <w:shd w:val="clear" w:color="auto" w:fill="auto"/>
        </w:rPr>
        <w:t>omunikacija u zdr</w:t>
      </w:r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avstvu i </w:t>
      </w:r>
      <w:r w:rsidR="00487E76" w:rsidRPr="00B11BB5">
        <w:rPr>
          <w:rFonts w:ascii="Century751 BT" w:hAnsi="Century751 BT"/>
          <w:color w:val="auto"/>
          <w:sz w:val="22"/>
          <w:shd w:val="clear" w:color="auto" w:fill="auto"/>
        </w:rPr>
        <w:t>socijali,</w:t>
      </w:r>
    </w:p>
    <w:p w:rsidR="00487E76" w:rsidRDefault="00487E76" w:rsidP="00487E76">
      <w:pPr>
        <w:pStyle w:val="Odstavekseznama"/>
        <w:numPr>
          <w:ilvl w:val="0"/>
          <w:numId w:val="10"/>
        </w:numPr>
        <w:rPr>
          <w:rFonts w:ascii="Century751 BT" w:hAnsi="Century751 BT"/>
          <w:color w:val="auto"/>
          <w:sz w:val="22"/>
          <w:shd w:val="clear" w:color="auto" w:fill="auto"/>
        </w:rPr>
      </w:pP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interprofesionalna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i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interinstitucionalna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 xml:space="preserve"> </w:t>
      </w:r>
      <w:proofErr w:type="spellStart"/>
      <w:r w:rsidRPr="00B11BB5">
        <w:rPr>
          <w:rFonts w:ascii="Century751 BT" w:hAnsi="Century751 BT"/>
          <w:color w:val="auto"/>
          <w:sz w:val="22"/>
          <w:shd w:val="clear" w:color="auto" w:fill="auto"/>
        </w:rPr>
        <w:t>saradnja</w:t>
      </w:r>
      <w:proofErr w:type="spellEnd"/>
      <w:r w:rsidRPr="00B11BB5">
        <w:rPr>
          <w:rFonts w:ascii="Century751 BT" w:hAnsi="Century751 BT"/>
          <w:color w:val="auto"/>
          <w:sz w:val="22"/>
          <w:shd w:val="clear" w:color="auto" w:fill="auto"/>
        </w:rPr>
        <w:t>.</w:t>
      </w:r>
    </w:p>
    <w:p w:rsidR="00B11BB5" w:rsidRPr="00B11BB5" w:rsidRDefault="00B11BB5" w:rsidP="00B11BB5">
      <w:pPr>
        <w:pStyle w:val="Odstavekseznama"/>
        <w:ind w:left="720"/>
        <w:rPr>
          <w:rFonts w:ascii="Century751 BT" w:hAnsi="Century751 BT"/>
          <w:color w:val="auto"/>
          <w:sz w:val="22"/>
          <w:shd w:val="clear" w:color="auto" w:fill="auto"/>
        </w:rPr>
      </w:pPr>
    </w:p>
    <w:p w:rsidR="00487E76" w:rsidRPr="00B11BB5" w:rsidRDefault="00487E76" w:rsidP="00487E76">
      <w:pPr>
        <w:jc w:val="both"/>
        <w:rPr>
          <w:rFonts w:ascii="Century751 BT" w:hAnsi="Century751 BT"/>
        </w:rPr>
      </w:pPr>
      <w:r w:rsidRPr="00B11BB5">
        <w:rPr>
          <w:rFonts w:ascii="Century751 BT" w:hAnsi="Century751 BT"/>
        </w:rPr>
        <w:t xml:space="preserve">Uvid u </w:t>
      </w:r>
      <w:proofErr w:type="spellStart"/>
      <w:r w:rsidRPr="00B11BB5">
        <w:rPr>
          <w:rFonts w:ascii="Century751 BT" w:hAnsi="Century751 BT"/>
        </w:rPr>
        <w:t>aktuelne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trendove</w:t>
      </w:r>
      <w:proofErr w:type="spellEnd"/>
      <w:r w:rsidRPr="00B11BB5">
        <w:rPr>
          <w:rFonts w:ascii="Century751 BT" w:hAnsi="Century751 BT"/>
        </w:rPr>
        <w:t xml:space="preserve"> u oblasti </w:t>
      </w:r>
      <w:proofErr w:type="spellStart"/>
      <w:r w:rsidRPr="00B11BB5">
        <w:rPr>
          <w:rFonts w:ascii="Century751 BT" w:hAnsi="Century751 BT"/>
        </w:rPr>
        <w:t>menadžmenta</w:t>
      </w:r>
      <w:proofErr w:type="spellEnd"/>
      <w:r w:rsidRPr="00B11BB5">
        <w:rPr>
          <w:rFonts w:ascii="Century751 BT" w:hAnsi="Century751 BT"/>
        </w:rPr>
        <w:t xml:space="preserve">, obrazovanja, kvalitete i zdravstvene te </w:t>
      </w:r>
      <w:proofErr w:type="spellStart"/>
      <w:r w:rsidRPr="00B11BB5">
        <w:rPr>
          <w:rFonts w:ascii="Century751 BT" w:hAnsi="Century751 BT"/>
        </w:rPr>
        <w:t>socijalne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zaštite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će</w:t>
      </w:r>
      <w:proofErr w:type="spellEnd"/>
      <w:r w:rsidRPr="00B11BB5">
        <w:rPr>
          <w:rFonts w:ascii="Century751 BT" w:hAnsi="Century751 BT"/>
        </w:rPr>
        <w:t xml:space="preserve"> dati pozvani </w:t>
      </w:r>
      <w:proofErr w:type="spellStart"/>
      <w:r w:rsidRPr="00B11BB5">
        <w:rPr>
          <w:rFonts w:ascii="Century751 BT" w:hAnsi="Century751 BT"/>
        </w:rPr>
        <w:t>predavači</w:t>
      </w:r>
      <w:proofErr w:type="spellEnd"/>
      <w:r w:rsidRPr="00B11BB5">
        <w:rPr>
          <w:rFonts w:ascii="Century751 BT" w:hAnsi="Century751 BT"/>
        </w:rPr>
        <w:t xml:space="preserve"> iz reda eminentnih </w:t>
      </w:r>
      <w:proofErr w:type="spellStart"/>
      <w:r w:rsidRPr="00B11BB5">
        <w:rPr>
          <w:rFonts w:ascii="Century751 BT" w:hAnsi="Century751 BT"/>
        </w:rPr>
        <w:t>stručnjaka</w:t>
      </w:r>
      <w:proofErr w:type="spellEnd"/>
      <w:r w:rsidRPr="00B11BB5">
        <w:rPr>
          <w:rFonts w:ascii="Century751 BT" w:hAnsi="Century751 BT"/>
        </w:rPr>
        <w:t xml:space="preserve"> u </w:t>
      </w:r>
      <w:proofErr w:type="spellStart"/>
      <w:r w:rsidRPr="00B11BB5">
        <w:rPr>
          <w:rFonts w:ascii="Century751 BT" w:hAnsi="Century751 BT"/>
        </w:rPr>
        <w:t>ovim</w:t>
      </w:r>
      <w:proofErr w:type="spellEnd"/>
      <w:r w:rsidRPr="00B11BB5">
        <w:rPr>
          <w:rFonts w:ascii="Century751 BT" w:hAnsi="Century751 BT"/>
        </w:rPr>
        <w:t xml:space="preserve"> oblastima.</w:t>
      </w:r>
    </w:p>
    <w:p w:rsidR="00487E76" w:rsidRPr="00B11BB5" w:rsidRDefault="00487E76" w:rsidP="00487E76">
      <w:pPr>
        <w:jc w:val="both"/>
        <w:rPr>
          <w:rFonts w:ascii="Century751 BT" w:hAnsi="Century751 BT"/>
          <w:lang w:val="en-GB"/>
        </w:rPr>
      </w:pPr>
    </w:p>
    <w:p w:rsidR="00487E76" w:rsidRPr="00B11BB5" w:rsidRDefault="00487E76" w:rsidP="00487E76">
      <w:pPr>
        <w:jc w:val="both"/>
        <w:rPr>
          <w:rFonts w:ascii="Century751 BT" w:hAnsi="Century751 BT"/>
        </w:rPr>
      </w:pPr>
      <w:proofErr w:type="spellStart"/>
      <w:r w:rsidRPr="00B11BB5">
        <w:rPr>
          <w:rFonts w:ascii="Century751 BT" w:hAnsi="Century751 BT"/>
        </w:rPr>
        <w:t>Konferencija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koja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će</w:t>
      </w:r>
      <w:proofErr w:type="spellEnd"/>
      <w:r w:rsidRPr="00B11BB5">
        <w:rPr>
          <w:rFonts w:ascii="Century751 BT" w:hAnsi="Century751 BT"/>
        </w:rPr>
        <w:t xml:space="preserve"> biti </w:t>
      </w:r>
      <w:proofErr w:type="spellStart"/>
      <w:r w:rsidRPr="00B11BB5">
        <w:rPr>
          <w:rFonts w:ascii="Century751 BT" w:hAnsi="Century751 BT"/>
        </w:rPr>
        <w:t>održana</w:t>
      </w:r>
      <w:proofErr w:type="spellEnd"/>
      <w:r w:rsidRPr="00B11BB5">
        <w:rPr>
          <w:rFonts w:ascii="Century751 BT" w:hAnsi="Century751 BT"/>
        </w:rPr>
        <w:t xml:space="preserve"> u </w:t>
      </w:r>
      <w:proofErr w:type="spellStart"/>
      <w:r w:rsidRPr="00B11BB5">
        <w:rPr>
          <w:rFonts w:ascii="Century751 BT" w:hAnsi="Century751 BT"/>
        </w:rPr>
        <w:t>slovenačkom</w:t>
      </w:r>
      <w:proofErr w:type="spellEnd"/>
      <w:r w:rsidRPr="00B11BB5">
        <w:rPr>
          <w:rFonts w:ascii="Century751 BT" w:hAnsi="Century751 BT"/>
        </w:rPr>
        <w:t xml:space="preserve">, </w:t>
      </w:r>
      <w:proofErr w:type="spellStart"/>
      <w:r w:rsidRPr="00B11BB5">
        <w:rPr>
          <w:rFonts w:ascii="Century751 BT" w:hAnsi="Century751 BT"/>
        </w:rPr>
        <w:t>hrvatskom</w:t>
      </w:r>
      <w:proofErr w:type="spellEnd"/>
      <w:r w:rsidRPr="00B11BB5">
        <w:rPr>
          <w:rFonts w:ascii="Century751 BT" w:hAnsi="Century751 BT"/>
        </w:rPr>
        <w:t xml:space="preserve">, </w:t>
      </w:r>
      <w:proofErr w:type="spellStart"/>
      <w:r w:rsidRPr="00B11BB5">
        <w:rPr>
          <w:rFonts w:ascii="Century751 BT" w:hAnsi="Century751 BT"/>
        </w:rPr>
        <w:t>srpskom</w:t>
      </w:r>
      <w:proofErr w:type="spellEnd"/>
      <w:r w:rsidRPr="00B11BB5">
        <w:rPr>
          <w:rFonts w:ascii="Century751 BT" w:hAnsi="Century751 BT"/>
        </w:rPr>
        <w:t xml:space="preserve"> i </w:t>
      </w:r>
      <w:proofErr w:type="spellStart"/>
      <w:r w:rsidRPr="00B11BB5">
        <w:rPr>
          <w:rFonts w:ascii="Century751 BT" w:hAnsi="Century751 BT"/>
        </w:rPr>
        <w:t>engleskom</w:t>
      </w:r>
      <w:proofErr w:type="spellEnd"/>
      <w:r w:rsidRPr="00B11BB5">
        <w:rPr>
          <w:rFonts w:ascii="Century751 BT" w:hAnsi="Century751 BT"/>
        </w:rPr>
        <w:t xml:space="preserve"> jeziku je namenjena za </w:t>
      </w:r>
      <w:proofErr w:type="spellStart"/>
      <w:r w:rsidRPr="00B11BB5">
        <w:rPr>
          <w:rFonts w:ascii="Century751 BT" w:hAnsi="Century751 BT"/>
          <w:b/>
        </w:rPr>
        <w:t>istraživače</w:t>
      </w:r>
      <w:proofErr w:type="spellEnd"/>
      <w:r w:rsidRPr="00B11BB5">
        <w:rPr>
          <w:rFonts w:ascii="Century751 BT" w:hAnsi="Century751 BT"/>
          <w:b/>
        </w:rPr>
        <w:t xml:space="preserve">, </w:t>
      </w:r>
      <w:proofErr w:type="spellStart"/>
      <w:r w:rsidRPr="00B11BB5">
        <w:rPr>
          <w:rFonts w:ascii="Century751 BT" w:hAnsi="Century751 BT"/>
          <w:b/>
        </w:rPr>
        <w:t>visokoškolske</w:t>
      </w:r>
      <w:proofErr w:type="spellEnd"/>
      <w:r w:rsidRPr="00B11BB5">
        <w:rPr>
          <w:rFonts w:ascii="Century751 BT" w:hAnsi="Century751 BT"/>
          <w:b/>
        </w:rPr>
        <w:t xml:space="preserve"> </w:t>
      </w:r>
      <w:proofErr w:type="spellStart"/>
      <w:r w:rsidRPr="00B11BB5">
        <w:rPr>
          <w:rFonts w:ascii="Century751 BT" w:hAnsi="Century751 BT"/>
          <w:b/>
        </w:rPr>
        <w:t>nastavnike</w:t>
      </w:r>
      <w:proofErr w:type="spellEnd"/>
      <w:r w:rsidRPr="00B11BB5">
        <w:rPr>
          <w:rFonts w:ascii="Century751 BT" w:hAnsi="Century751 BT"/>
          <w:b/>
        </w:rPr>
        <w:t xml:space="preserve"> i </w:t>
      </w:r>
      <w:proofErr w:type="spellStart"/>
      <w:r w:rsidRPr="00B11BB5">
        <w:rPr>
          <w:rFonts w:ascii="Century751 BT" w:hAnsi="Century751 BT"/>
          <w:b/>
        </w:rPr>
        <w:t>stručnjake</w:t>
      </w:r>
      <w:proofErr w:type="spellEnd"/>
      <w:r w:rsidRPr="00B11BB5">
        <w:rPr>
          <w:rFonts w:ascii="Century751 BT" w:hAnsi="Century751 BT"/>
          <w:b/>
        </w:rPr>
        <w:t xml:space="preserve"> iz prakse u oblasti zdravstvene i </w:t>
      </w:r>
      <w:proofErr w:type="spellStart"/>
      <w:r w:rsidRPr="00B11BB5">
        <w:rPr>
          <w:rFonts w:ascii="Century751 BT" w:hAnsi="Century751 BT"/>
          <w:b/>
        </w:rPr>
        <w:t>socijalne</w:t>
      </w:r>
      <w:proofErr w:type="spellEnd"/>
      <w:r w:rsidRPr="00B11BB5">
        <w:rPr>
          <w:rFonts w:ascii="Century751 BT" w:hAnsi="Century751 BT"/>
          <w:b/>
        </w:rPr>
        <w:t xml:space="preserve"> </w:t>
      </w:r>
      <w:proofErr w:type="spellStart"/>
      <w:r w:rsidRPr="00B11BB5">
        <w:rPr>
          <w:rFonts w:ascii="Century751 BT" w:hAnsi="Century751 BT"/>
          <w:b/>
        </w:rPr>
        <w:t>zaštite</w:t>
      </w:r>
      <w:proofErr w:type="spellEnd"/>
      <w:r w:rsidRPr="00B11BB5">
        <w:rPr>
          <w:rFonts w:ascii="Century751 BT" w:hAnsi="Century751 BT"/>
          <w:b/>
        </w:rPr>
        <w:t>,</w:t>
      </w:r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kao</w:t>
      </w:r>
      <w:proofErr w:type="spellEnd"/>
      <w:r w:rsidRPr="00B11BB5">
        <w:rPr>
          <w:rFonts w:ascii="Century751 BT" w:hAnsi="Century751 BT"/>
        </w:rPr>
        <w:t xml:space="preserve"> i </w:t>
      </w:r>
      <w:proofErr w:type="spellStart"/>
      <w:r w:rsidRPr="00B11BB5">
        <w:rPr>
          <w:rFonts w:ascii="Century751 BT" w:hAnsi="Century751 BT"/>
        </w:rPr>
        <w:t>široj</w:t>
      </w:r>
      <w:proofErr w:type="spellEnd"/>
      <w:r w:rsidRPr="00B11BB5">
        <w:rPr>
          <w:rFonts w:ascii="Century751 BT" w:hAnsi="Century751 BT"/>
        </w:rPr>
        <w:t xml:space="preserve"> javnosti, </w:t>
      </w:r>
      <w:proofErr w:type="spellStart"/>
      <w:r w:rsidRPr="00B11BB5">
        <w:rPr>
          <w:rFonts w:ascii="Century751 BT" w:hAnsi="Century751 BT"/>
        </w:rPr>
        <w:t>kojoj</w:t>
      </w:r>
      <w:proofErr w:type="spellEnd"/>
      <w:r w:rsidRPr="00B11BB5">
        <w:rPr>
          <w:rFonts w:ascii="Century751 BT" w:hAnsi="Century751 BT"/>
        </w:rPr>
        <w:t xml:space="preserve"> su teme </w:t>
      </w:r>
      <w:proofErr w:type="spellStart"/>
      <w:r w:rsidRPr="00B11BB5">
        <w:rPr>
          <w:rFonts w:ascii="Century751 BT" w:hAnsi="Century751 BT"/>
        </w:rPr>
        <w:t>rasprave</w:t>
      </w:r>
      <w:proofErr w:type="spellEnd"/>
      <w:r w:rsidRPr="00B11BB5">
        <w:rPr>
          <w:rFonts w:ascii="Century751 BT" w:hAnsi="Century751 BT"/>
        </w:rPr>
        <w:t xml:space="preserve"> od interesa. </w:t>
      </w:r>
    </w:p>
    <w:p w:rsidR="00487E76" w:rsidRPr="00B11BB5" w:rsidRDefault="00487E76" w:rsidP="00487E76">
      <w:pPr>
        <w:jc w:val="both"/>
        <w:rPr>
          <w:rFonts w:ascii="Century751 BT" w:hAnsi="Century751 BT"/>
        </w:rPr>
      </w:pPr>
    </w:p>
    <w:p w:rsidR="00754B85" w:rsidRPr="00B11BB5" w:rsidRDefault="00754B85" w:rsidP="00754B85">
      <w:pPr>
        <w:pStyle w:val="HTML-oblikovano"/>
        <w:jc w:val="both"/>
        <w:rPr>
          <w:rFonts w:ascii="Century751 BT" w:hAnsi="Century751 BT" w:cs="Times New Roman"/>
          <w:sz w:val="24"/>
          <w:szCs w:val="24"/>
        </w:rPr>
      </w:pPr>
      <w:r w:rsidRPr="00B11BB5">
        <w:rPr>
          <w:rFonts w:ascii="Century751 BT" w:hAnsi="Century751 BT" w:cs="Times New Roman"/>
          <w:sz w:val="24"/>
          <w:szCs w:val="24"/>
        </w:rPr>
        <w:t xml:space="preserve">Prilozi će biti predstavljeni kao prezentacije u sekcijama ili </w:t>
      </w:r>
      <w:proofErr w:type="spellStart"/>
      <w:r w:rsidRPr="00B11BB5">
        <w:rPr>
          <w:rFonts w:ascii="Century751 BT" w:hAnsi="Century751 BT" w:cs="Times New Roman"/>
          <w:sz w:val="24"/>
          <w:szCs w:val="24"/>
        </w:rPr>
        <w:t>posterima</w:t>
      </w:r>
      <w:proofErr w:type="spellEnd"/>
      <w:r w:rsidRPr="00B11BB5">
        <w:rPr>
          <w:rFonts w:ascii="Century751 BT" w:hAnsi="Century751 BT" w:cs="Times New Roman"/>
          <w:sz w:val="24"/>
          <w:szCs w:val="24"/>
        </w:rPr>
        <w:t xml:space="preserve">. </w:t>
      </w:r>
    </w:p>
    <w:p w:rsidR="00754B85" w:rsidRPr="00B11BB5" w:rsidRDefault="00754B85" w:rsidP="00754B85">
      <w:pPr>
        <w:pStyle w:val="HTML-oblikovano"/>
        <w:jc w:val="both"/>
        <w:rPr>
          <w:rFonts w:ascii="Century751 BT" w:hAnsi="Century751 BT" w:cs="Times New Roman"/>
          <w:sz w:val="24"/>
          <w:szCs w:val="24"/>
        </w:rPr>
      </w:pPr>
      <w:r w:rsidRPr="00B11BB5">
        <w:rPr>
          <w:rFonts w:ascii="Century751 BT" w:hAnsi="Century751 BT" w:cs="Times New Roman"/>
          <w:sz w:val="24"/>
          <w:szCs w:val="24"/>
        </w:rPr>
        <w:t xml:space="preserve">U pravilu </w:t>
      </w:r>
      <w:proofErr w:type="spellStart"/>
      <w:r w:rsidRPr="00B11BB5">
        <w:rPr>
          <w:rFonts w:ascii="Century751 BT" w:hAnsi="Century751 BT" w:cs="Times New Roman"/>
          <w:sz w:val="24"/>
          <w:szCs w:val="24"/>
        </w:rPr>
        <w:t>članak</w:t>
      </w:r>
      <w:proofErr w:type="spellEnd"/>
      <w:r w:rsidRPr="00B11BB5">
        <w:rPr>
          <w:rFonts w:ascii="Century751 BT" w:hAnsi="Century751 BT" w:cs="Times New Roman"/>
          <w:sz w:val="24"/>
          <w:szCs w:val="24"/>
        </w:rPr>
        <w:t xml:space="preserve"> može </w:t>
      </w:r>
      <w:proofErr w:type="spellStart"/>
      <w:r w:rsidRPr="00B11BB5">
        <w:rPr>
          <w:rFonts w:ascii="Century751 BT" w:hAnsi="Century751 BT" w:cs="Times New Roman"/>
          <w:sz w:val="24"/>
          <w:szCs w:val="24"/>
        </w:rPr>
        <w:t>imati</w:t>
      </w:r>
      <w:proofErr w:type="spellEnd"/>
      <w:r w:rsidRPr="00B11BB5">
        <w:rPr>
          <w:rFonts w:ascii="Century751 BT" w:hAnsi="Century751 BT" w:cs="Times New Roman"/>
          <w:sz w:val="24"/>
          <w:szCs w:val="24"/>
        </w:rPr>
        <w:t xml:space="preserve"> najviše dva autora. Svaki autor (ili koautor) može prijaviti samo jedan (1) doprinos.</w:t>
      </w:r>
    </w:p>
    <w:p w:rsidR="00487E76" w:rsidRPr="00B11BB5" w:rsidRDefault="00487E76" w:rsidP="00754B85">
      <w:pPr>
        <w:jc w:val="both"/>
        <w:rPr>
          <w:rFonts w:ascii="Century751 BT" w:hAnsi="Century751 BT"/>
        </w:rPr>
      </w:pPr>
      <w:proofErr w:type="spellStart"/>
      <w:r w:rsidRPr="00B11BB5">
        <w:rPr>
          <w:rFonts w:ascii="Century751 BT" w:hAnsi="Century751 BT"/>
        </w:rPr>
        <w:t>Studenti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magistarskih</w:t>
      </w:r>
      <w:proofErr w:type="spellEnd"/>
      <w:r w:rsidRPr="00B11BB5">
        <w:rPr>
          <w:rFonts w:ascii="Century751 BT" w:hAnsi="Century751 BT"/>
        </w:rPr>
        <w:t xml:space="preserve"> </w:t>
      </w:r>
      <w:r w:rsidR="00754B85" w:rsidRPr="00B11BB5">
        <w:rPr>
          <w:rFonts w:ascii="Century751 BT" w:hAnsi="Century751 BT"/>
        </w:rPr>
        <w:t xml:space="preserve">i doktorskih </w:t>
      </w:r>
      <w:r w:rsidRPr="00B11BB5">
        <w:rPr>
          <w:rFonts w:ascii="Century751 BT" w:hAnsi="Century751 BT"/>
        </w:rPr>
        <w:t xml:space="preserve">studija i njihovi </w:t>
      </w:r>
      <w:proofErr w:type="spellStart"/>
      <w:r w:rsidRPr="00B11BB5">
        <w:rPr>
          <w:rFonts w:ascii="Century751 BT" w:hAnsi="Century751 BT"/>
        </w:rPr>
        <w:t>mentori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takođe</w:t>
      </w:r>
      <w:proofErr w:type="spellEnd"/>
      <w:r w:rsidRPr="00B11BB5">
        <w:rPr>
          <w:rFonts w:ascii="Century751 BT" w:hAnsi="Century751 BT"/>
        </w:rPr>
        <w:t xml:space="preserve"> su pozvani da aktivno </w:t>
      </w:r>
      <w:proofErr w:type="spellStart"/>
      <w:r w:rsidRPr="00B11BB5">
        <w:rPr>
          <w:rFonts w:ascii="Century751 BT" w:hAnsi="Century751 BT"/>
        </w:rPr>
        <w:t>sarađuju</w:t>
      </w:r>
      <w:proofErr w:type="spellEnd"/>
      <w:r w:rsidRPr="00B11BB5">
        <w:rPr>
          <w:rFonts w:ascii="Century751 BT" w:hAnsi="Century751 BT"/>
        </w:rPr>
        <w:t xml:space="preserve"> na </w:t>
      </w:r>
      <w:proofErr w:type="spellStart"/>
      <w:r w:rsidRPr="00B11BB5">
        <w:rPr>
          <w:rFonts w:ascii="Century751 BT" w:hAnsi="Century751 BT"/>
        </w:rPr>
        <w:t>konferenciji</w:t>
      </w:r>
      <w:proofErr w:type="spellEnd"/>
      <w:r w:rsidRPr="00B11BB5">
        <w:rPr>
          <w:rFonts w:ascii="Century751 BT" w:hAnsi="Century751 BT"/>
        </w:rPr>
        <w:t>.</w:t>
      </w:r>
    </w:p>
    <w:p w:rsidR="003C1A39" w:rsidRDefault="003C1A39" w:rsidP="003C1A39">
      <w:pPr>
        <w:jc w:val="both"/>
        <w:rPr>
          <w:rFonts w:ascii="Century751 BT" w:hAnsi="Century751 BT"/>
        </w:rPr>
      </w:pPr>
    </w:p>
    <w:p w:rsidR="001850B4" w:rsidRDefault="001850B4" w:rsidP="003C1A39">
      <w:pPr>
        <w:jc w:val="both"/>
        <w:rPr>
          <w:rFonts w:ascii="Century751 BT" w:hAnsi="Century751 BT"/>
        </w:rPr>
      </w:pPr>
    </w:p>
    <w:p w:rsidR="003C1A39" w:rsidRDefault="003C1A39" w:rsidP="003C1A39">
      <w:pPr>
        <w:jc w:val="both"/>
        <w:rPr>
          <w:rFonts w:ascii="Century751 BT" w:hAnsi="Century751 BT"/>
          <w:b/>
        </w:rPr>
      </w:pPr>
      <w:r w:rsidRPr="003C1A39">
        <w:rPr>
          <w:rFonts w:ascii="Century751 BT" w:hAnsi="Century751 BT"/>
          <w:b/>
        </w:rPr>
        <w:t xml:space="preserve">Prijava na </w:t>
      </w:r>
      <w:proofErr w:type="spellStart"/>
      <w:r w:rsidRPr="003C1A39">
        <w:rPr>
          <w:rFonts w:ascii="Century751 BT" w:hAnsi="Century751 BT"/>
          <w:b/>
        </w:rPr>
        <w:t>konferenciju</w:t>
      </w:r>
      <w:proofErr w:type="spellEnd"/>
      <w:r w:rsidRPr="003C1A39">
        <w:rPr>
          <w:rFonts w:ascii="Century751 BT" w:hAnsi="Century751 BT"/>
          <w:b/>
        </w:rPr>
        <w:t>:</w:t>
      </w:r>
    </w:p>
    <w:p w:rsidR="001850B4" w:rsidRPr="003C1A39" w:rsidRDefault="001850B4" w:rsidP="003C1A39">
      <w:pPr>
        <w:jc w:val="both"/>
        <w:rPr>
          <w:rFonts w:ascii="Century751 BT" w:hAnsi="Century751 BT"/>
          <w:b/>
        </w:rPr>
      </w:pPr>
    </w:p>
    <w:p w:rsidR="003C1A39" w:rsidRDefault="003C1A39" w:rsidP="003C1A39">
      <w:pPr>
        <w:jc w:val="both"/>
      </w:pPr>
      <w:r w:rsidRPr="00B11BB5">
        <w:rPr>
          <w:rFonts w:ascii="Century751 BT" w:hAnsi="Century751 BT"/>
        </w:rPr>
        <w:t xml:space="preserve">Prijave </w:t>
      </w:r>
      <w:proofErr w:type="spellStart"/>
      <w:r w:rsidRPr="00B11BB5">
        <w:rPr>
          <w:rFonts w:ascii="Century751 BT" w:hAnsi="Century751 BT"/>
        </w:rPr>
        <w:t>sažetka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podnose</w:t>
      </w:r>
      <w:proofErr w:type="spellEnd"/>
      <w:r w:rsidRPr="00B11BB5">
        <w:rPr>
          <w:rFonts w:ascii="Century751 BT" w:hAnsi="Century751 BT"/>
        </w:rPr>
        <w:t xml:space="preserve"> se na </w:t>
      </w:r>
      <w:proofErr w:type="spellStart"/>
      <w:r w:rsidRPr="00B11BB5">
        <w:rPr>
          <w:rFonts w:ascii="Century751 BT" w:hAnsi="Century751 BT"/>
        </w:rPr>
        <w:t>web</w:t>
      </w:r>
      <w:proofErr w:type="spellEnd"/>
      <w:r w:rsidRPr="00B11BB5">
        <w:rPr>
          <w:rFonts w:ascii="Century751 BT" w:hAnsi="Century751 BT"/>
        </w:rPr>
        <w:t xml:space="preserve"> stranici: </w:t>
      </w:r>
      <w:hyperlink r:id="rId7" w:history="1">
        <w:r w:rsidR="00B825D6" w:rsidRPr="00BC352D">
          <w:rPr>
            <w:rStyle w:val="Hiperpovezava"/>
          </w:rPr>
          <w:t>https://fzv.uni-nm.si/prijava_na_konferenco/</w:t>
        </w:r>
      </w:hyperlink>
      <w:r w:rsidR="00B825D6">
        <w:t>.</w:t>
      </w:r>
    </w:p>
    <w:p w:rsidR="00B825D6" w:rsidRPr="00B11BB5" w:rsidRDefault="00B825D6" w:rsidP="003C1A39">
      <w:pPr>
        <w:jc w:val="both"/>
        <w:rPr>
          <w:rFonts w:ascii="Century751 BT" w:hAnsi="Century751 BT"/>
        </w:rPr>
      </w:pPr>
    </w:p>
    <w:p w:rsidR="00487E76" w:rsidRPr="00B11BB5" w:rsidRDefault="00487E76" w:rsidP="00487E76">
      <w:pPr>
        <w:ind w:left="1416" w:firstLine="708"/>
        <w:rPr>
          <w:rFonts w:ascii="Century751 BT" w:hAnsi="Century751 BT"/>
          <w:u w:val="single"/>
        </w:rPr>
      </w:pPr>
    </w:p>
    <w:p w:rsidR="00487E76" w:rsidRPr="00B11BB5" w:rsidRDefault="00487E76" w:rsidP="00487E76">
      <w:pPr>
        <w:ind w:left="1416" w:firstLine="708"/>
        <w:rPr>
          <w:rFonts w:ascii="Century751 BT" w:hAnsi="Century751 BT"/>
          <w:b/>
          <w:u w:val="single"/>
        </w:rPr>
      </w:pPr>
      <w:r w:rsidRPr="00B11BB5">
        <w:rPr>
          <w:rFonts w:ascii="Century751 BT" w:hAnsi="Century751 BT"/>
          <w:b/>
          <w:u w:val="single"/>
        </w:rPr>
        <w:t xml:space="preserve">Važni datumi za </w:t>
      </w:r>
      <w:proofErr w:type="spellStart"/>
      <w:r w:rsidRPr="00B11BB5">
        <w:rPr>
          <w:rFonts w:ascii="Century751 BT" w:hAnsi="Century751 BT"/>
          <w:b/>
          <w:u w:val="single"/>
        </w:rPr>
        <w:t>prijavnike</w:t>
      </w:r>
      <w:proofErr w:type="spellEnd"/>
      <w:r w:rsidRPr="00B11BB5">
        <w:rPr>
          <w:rFonts w:ascii="Century751 BT" w:hAnsi="Century751 BT"/>
          <w:b/>
          <w:u w:val="single"/>
        </w:rPr>
        <w:t xml:space="preserve"> priloga:</w:t>
      </w:r>
    </w:p>
    <w:p w:rsidR="00487E76" w:rsidRPr="00B11BB5" w:rsidRDefault="00487E76" w:rsidP="00487E76">
      <w:pPr>
        <w:jc w:val="both"/>
        <w:rPr>
          <w:rFonts w:ascii="Century751 BT" w:hAnsi="Century751 BT"/>
          <w:b/>
          <w:u w:val="single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807"/>
        <w:gridCol w:w="2642"/>
      </w:tblGrid>
      <w:tr w:rsidR="00487E76" w:rsidRPr="00B11BB5" w:rsidTr="00437E31">
        <w:trPr>
          <w:jc w:val="center"/>
        </w:trPr>
        <w:tc>
          <w:tcPr>
            <w:tcW w:w="2807" w:type="dxa"/>
          </w:tcPr>
          <w:p w:rsidR="00487E76" w:rsidRPr="00B11BB5" w:rsidRDefault="00487E76" w:rsidP="00437E31">
            <w:pPr>
              <w:spacing w:line="276" w:lineRule="auto"/>
              <w:jc w:val="both"/>
              <w:rPr>
                <w:rFonts w:ascii="Century751 BT" w:hAnsi="Century751 BT"/>
                <w:b/>
              </w:rPr>
            </w:pPr>
            <w:proofErr w:type="spellStart"/>
            <w:r w:rsidRPr="00B11BB5">
              <w:rPr>
                <w:rFonts w:ascii="Century751 BT" w:hAnsi="Century751 BT"/>
                <w:b/>
              </w:rPr>
              <w:t>podnošenje</w:t>
            </w:r>
            <w:proofErr w:type="spellEnd"/>
            <w:r w:rsidRPr="00B11BB5">
              <w:rPr>
                <w:rFonts w:ascii="Century751 BT" w:hAnsi="Century751 BT"/>
                <w:b/>
              </w:rPr>
              <w:t xml:space="preserve"> </w:t>
            </w:r>
            <w:proofErr w:type="spellStart"/>
            <w:r w:rsidRPr="00B11BB5">
              <w:rPr>
                <w:rFonts w:ascii="Century751 BT" w:hAnsi="Century751 BT"/>
                <w:b/>
              </w:rPr>
              <w:t>sažetka</w:t>
            </w:r>
            <w:proofErr w:type="spellEnd"/>
          </w:p>
        </w:tc>
        <w:tc>
          <w:tcPr>
            <w:tcW w:w="2642" w:type="dxa"/>
            <w:vAlign w:val="center"/>
          </w:tcPr>
          <w:p w:rsidR="00487E76" w:rsidRPr="00B11BB5" w:rsidRDefault="00487E76" w:rsidP="00E50FE7">
            <w:pPr>
              <w:spacing w:line="276" w:lineRule="auto"/>
              <w:jc w:val="center"/>
              <w:rPr>
                <w:rFonts w:ascii="Century751 BT" w:hAnsi="Century751 BT"/>
                <w:b/>
              </w:rPr>
            </w:pPr>
            <w:r w:rsidRPr="00B11BB5">
              <w:rPr>
                <w:rFonts w:ascii="Century751 BT" w:hAnsi="Century751 BT"/>
                <w:b/>
              </w:rPr>
              <w:t xml:space="preserve">10. </w:t>
            </w:r>
            <w:proofErr w:type="spellStart"/>
            <w:r w:rsidRPr="00B11BB5">
              <w:rPr>
                <w:rFonts w:ascii="Century751 BT" w:hAnsi="Century751 BT"/>
                <w:b/>
              </w:rPr>
              <w:t>septembar</w:t>
            </w:r>
            <w:proofErr w:type="spellEnd"/>
            <w:r w:rsidRPr="00B11BB5">
              <w:rPr>
                <w:rFonts w:ascii="Century751 BT" w:hAnsi="Century751 BT"/>
                <w:b/>
              </w:rPr>
              <w:t xml:space="preserve"> 20</w:t>
            </w:r>
            <w:r w:rsidR="00A77234">
              <w:rPr>
                <w:rFonts w:ascii="Century751 BT" w:hAnsi="Century751 BT"/>
                <w:b/>
              </w:rPr>
              <w:t>2</w:t>
            </w:r>
            <w:r w:rsidR="00E50FE7">
              <w:rPr>
                <w:rFonts w:ascii="Century751 BT" w:hAnsi="Century751 BT"/>
                <w:b/>
              </w:rPr>
              <w:t>1</w:t>
            </w:r>
          </w:p>
        </w:tc>
      </w:tr>
      <w:tr w:rsidR="00487E76" w:rsidRPr="00B11BB5" w:rsidTr="00437E31">
        <w:trPr>
          <w:jc w:val="center"/>
        </w:trPr>
        <w:tc>
          <w:tcPr>
            <w:tcW w:w="2807" w:type="dxa"/>
          </w:tcPr>
          <w:p w:rsidR="00487E76" w:rsidRPr="00B11BB5" w:rsidRDefault="00487E76" w:rsidP="00437E31">
            <w:pPr>
              <w:spacing w:line="276" w:lineRule="auto"/>
              <w:jc w:val="both"/>
              <w:rPr>
                <w:rFonts w:ascii="Century751 BT" w:hAnsi="Century751 BT"/>
                <w:b/>
              </w:rPr>
            </w:pPr>
            <w:proofErr w:type="spellStart"/>
            <w:r w:rsidRPr="00B11BB5">
              <w:rPr>
                <w:rFonts w:ascii="Century751 BT" w:hAnsi="Century751 BT"/>
                <w:b/>
              </w:rPr>
              <w:t>podnošenje</w:t>
            </w:r>
            <w:proofErr w:type="spellEnd"/>
            <w:r w:rsidRPr="00B11BB5">
              <w:rPr>
                <w:rFonts w:ascii="Century751 BT" w:hAnsi="Century751 BT"/>
                <w:b/>
              </w:rPr>
              <w:t xml:space="preserve"> priloga</w:t>
            </w:r>
          </w:p>
        </w:tc>
        <w:tc>
          <w:tcPr>
            <w:tcW w:w="2642" w:type="dxa"/>
            <w:vAlign w:val="center"/>
          </w:tcPr>
          <w:p w:rsidR="00487E76" w:rsidRPr="00B11BB5" w:rsidRDefault="00487E76" w:rsidP="00E50FE7">
            <w:pPr>
              <w:spacing w:line="276" w:lineRule="auto"/>
              <w:jc w:val="center"/>
              <w:rPr>
                <w:rFonts w:ascii="Century751 BT" w:hAnsi="Century751 BT"/>
                <w:b/>
              </w:rPr>
            </w:pPr>
            <w:r w:rsidRPr="00B11BB5">
              <w:rPr>
                <w:rFonts w:ascii="Century751 BT" w:hAnsi="Century751 BT"/>
                <w:b/>
              </w:rPr>
              <w:t xml:space="preserve">5. </w:t>
            </w:r>
            <w:proofErr w:type="spellStart"/>
            <w:r w:rsidRPr="00B11BB5">
              <w:rPr>
                <w:rFonts w:ascii="Century751 BT" w:hAnsi="Century751 BT"/>
                <w:b/>
              </w:rPr>
              <w:t>oktobar</w:t>
            </w:r>
            <w:proofErr w:type="spellEnd"/>
            <w:r w:rsidRPr="00B11BB5">
              <w:rPr>
                <w:rFonts w:ascii="Century751 BT" w:hAnsi="Century751 BT"/>
                <w:b/>
              </w:rPr>
              <w:t xml:space="preserve"> 20</w:t>
            </w:r>
            <w:r w:rsidR="00A77234">
              <w:rPr>
                <w:rFonts w:ascii="Century751 BT" w:hAnsi="Century751 BT"/>
                <w:b/>
              </w:rPr>
              <w:t>2</w:t>
            </w:r>
            <w:r w:rsidR="00E50FE7">
              <w:rPr>
                <w:rFonts w:ascii="Century751 BT" w:hAnsi="Century751 BT"/>
                <w:b/>
              </w:rPr>
              <w:t>1</w:t>
            </w:r>
          </w:p>
        </w:tc>
      </w:tr>
    </w:tbl>
    <w:p w:rsidR="00487E76" w:rsidRPr="00B11BB5" w:rsidRDefault="00487E76" w:rsidP="00487E76">
      <w:pPr>
        <w:jc w:val="both"/>
        <w:rPr>
          <w:rFonts w:ascii="Century751 BT" w:hAnsi="Century751 BT"/>
        </w:rPr>
      </w:pPr>
    </w:p>
    <w:p w:rsidR="00B11BB5" w:rsidRPr="00B11BB5" w:rsidRDefault="00B11BB5" w:rsidP="00487E76">
      <w:pPr>
        <w:jc w:val="both"/>
        <w:rPr>
          <w:rFonts w:ascii="Century751 BT" w:hAnsi="Century751 BT"/>
        </w:rPr>
      </w:pPr>
    </w:p>
    <w:p w:rsidR="00754B85" w:rsidRPr="00B11BB5" w:rsidRDefault="00754B85" w:rsidP="00754B85">
      <w:pPr>
        <w:pStyle w:val="HTML-oblikovano"/>
        <w:rPr>
          <w:rFonts w:ascii="Century751 BT" w:hAnsi="Century751 BT" w:cs="Times New Roman"/>
          <w:sz w:val="24"/>
          <w:szCs w:val="24"/>
        </w:rPr>
      </w:pPr>
      <w:r w:rsidRPr="00B11BB5">
        <w:rPr>
          <w:rFonts w:ascii="Century751 BT" w:hAnsi="Century751 BT" w:cs="Times New Roman"/>
          <w:sz w:val="24"/>
          <w:szCs w:val="24"/>
        </w:rPr>
        <w:t xml:space="preserve">Organizacijski odbor </w:t>
      </w:r>
      <w:proofErr w:type="spellStart"/>
      <w:r w:rsidRPr="00B11BB5">
        <w:rPr>
          <w:rFonts w:ascii="Century751 BT" w:hAnsi="Century751 BT" w:cs="Times New Roman"/>
          <w:sz w:val="24"/>
          <w:szCs w:val="24"/>
        </w:rPr>
        <w:t>obavijestit</w:t>
      </w:r>
      <w:proofErr w:type="spellEnd"/>
      <w:r w:rsidRPr="00B11BB5">
        <w:rPr>
          <w:rFonts w:ascii="Century751 BT" w:hAnsi="Century751 BT" w:cs="Times New Roman"/>
          <w:sz w:val="24"/>
          <w:szCs w:val="24"/>
        </w:rPr>
        <w:t xml:space="preserve"> </w:t>
      </w:r>
      <w:proofErr w:type="spellStart"/>
      <w:r w:rsidRPr="00B11BB5">
        <w:rPr>
          <w:rFonts w:ascii="Century751 BT" w:hAnsi="Century751 BT" w:cs="Times New Roman"/>
          <w:sz w:val="24"/>
          <w:szCs w:val="24"/>
        </w:rPr>
        <w:t>će</w:t>
      </w:r>
      <w:proofErr w:type="spellEnd"/>
      <w:r w:rsidRPr="00B11BB5">
        <w:rPr>
          <w:rFonts w:ascii="Century751 BT" w:hAnsi="Century751 BT" w:cs="Times New Roman"/>
          <w:sz w:val="24"/>
          <w:szCs w:val="24"/>
        </w:rPr>
        <w:t xml:space="preserve"> Vas o prihvaćanju doprinosa i načinu izlaganja i zatražiti da dostavite cjelokupni doprinos za objavljivanje u zborniku radova.</w:t>
      </w:r>
    </w:p>
    <w:p w:rsidR="00487E76" w:rsidRPr="00B11BB5" w:rsidRDefault="00487E76" w:rsidP="00487E76">
      <w:pPr>
        <w:jc w:val="both"/>
        <w:rPr>
          <w:rFonts w:ascii="Century751 BT" w:hAnsi="Century751 BT"/>
        </w:rPr>
      </w:pPr>
    </w:p>
    <w:p w:rsidR="00487E76" w:rsidRPr="00B11BB5" w:rsidRDefault="00487E76" w:rsidP="00487E76">
      <w:pPr>
        <w:jc w:val="both"/>
        <w:rPr>
          <w:rFonts w:ascii="Century751 BT" w:hAnsi="Century751 BT"/>
        </w:rPr>
      </w:pPr>
      <w:proofErr w:type="spellStart"/>
      <w:r w:rsidRPr="00B11BB5">
        <w:rPr>
          <w:rFonts w:ascii="Century751 BT" w:hAnsi="Century751 BT"/>
        </w:rPr>
        <w:t>Prihvaćeni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sažeci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će</w:t>
      </w:r>
      <w:proofErr w:type="spellEnd"/>
      <w:r w:rsidRPr="00B11BB5">
        <w:rPr>
          <w:rFonts w:ascii="Century751 BT" w:hAnsi="Century751 BT"/>
        </w:rPr>
        <w:t xml:space="preserve"> biti objavljeni u zborniku </w:t>
      </w:r>
      <w:proofErr w:type="spellStart"/>
      <w:r w:rsidRPr="00B11BB5">
        <w:rPr>
          <w:rFonts w:ascii="Century751 BT" w:hAnsi="Century751 BT"/>
        </w:rPr>
        <w:t>sažetaka</w:t>
      </w:r>
      <w:proofErr w:type="spellEnd"/>
      <w:r w:rsidRPr="00B11BB5">
        <w:rPr>
          <w:rFonts w:ascii="Century751 BT" w:hAnsi="Century751 BT"/>
        </w:rPr>
        <w:t xml:space="preserve">, a </w:t>
      </w:r>
      <w:proofErr w:type="spellStart"/>
      <w:r w:rsidRPr="00B11BB5">
        <w:rPr>
          <w:rFonts w:ascii="Century751 BT" w:hAnsi="Century751 BT"/>
        </w:rPr>
        <w:t>sveukupni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prilozi</w:t>
      </w:r>
      <w:proofErr w:type="spellEnd"/>
      <w:r w:rsidRPr="00B11BB5">
        <w:rPr>
          <w:rFonts w:ascii="Century751 BT" w:hAnsi="Century751 BT"/>
        </w:rPr>
        <w:t xml:space="preserve"> u zborniku </w:t>
      </w:r>
      <w:proofErr w:type="spellStart"/>
      <w:r w:rsidRPr="00B11BB5">
        <w:rPr>
          <w:rFonts w:ascii="Century751 BT" w:hAnsi="Century751 BT"/>
        </w:rPr>
        <w:t>konferencije</w:t>
      </w:r>
      <w:proofErr w:type="spellEnd"/>
      <w:r w:rsidRPr="00B11BB5">
        <w:rPr>
          <w:rFonts w:ascii="Century751 BT" w:hAnsi="Century751 BT"/>
        </w:rPr>
        <w:t xml:space="preserve">. </w:t>
      </w:r>
      <w:proofErr w:type="spellStart"/>
      <w:r w:rsidRPr="00B11BB5">
        <w:rPr>
          <w:rFonts w:ascii="Century751 BT" w:hAnsi="Century751 BT"/>
        </w:rPr>
        <w:t>Preduslov</w:t>
      </w:r>
      <w:proofErr w:type="spellEnd"/>
      <w:r w:rsidRPr="00B11BB5">
        <w:rPr>
          <w:rFonts w:ascii="Century751 BT" w:hAnsi="Century751 BT"/>
        </w:rPr>
        <w:t xml:space="preserve"> za </w:t>
      </w:r>
      <w:proofErr w:type="spellStart"/>
      <w:r w:rsidRPr="00B11BB5">
        <w:rPr>
          <w:rFonts w:ascii="Century751 BT" w:hAnsi="Century751 BT"/>
        </w:rPr>
        <w:t>objavljivanje</w:t>
      </w:r>
      <w:proofErr w:type="spellEnd"/>
      <w:r w:rsidRPr="00B11BB5">
        <w:rPr>
          <w:rFonts w:ascii="Century751 BT" w:hAnsi="Century751 BT"/>
        </w:rPr>
        <w:t xml:space="preserve"> priloga u zborniku </w:t>
      </w:r>
      <w:proofErr w:type="spellStart"/>
      <w:r w:rsidRPr="00B11BB5">
        <w:rPr>
          <w:rFonts w:ascii="Century751 BT" w:hAnsi="Century751 BT"/>
        </w:rPr>
        <w:t>naučne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konferencije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sa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međunarodnim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učešćem</w:t>
      </w:r>
      <w:proofErr w:type="spellEnd"/>
      <w:r w:rsidRPr="00B11BB5">
        <w:rPr>
          <w:rFonts w:ascii="Century751 BT" w:hAnsi="Century751 BT"/>
        </w:rPr>
        <w:t xml:space="preserve"> je da ga </w:t>
      </w:r>
      <w:proofErr w:type="spellStart"/>
      <w:r w:rsidRPr="00B11BB5">
        <w:rPr>
          <w:rFonts w:ascii="Century751 BT" w:hAnsi="Century751 BT"/>
        </w:rPr>
        <w:t>autor</w:t>
      </w:r>
      <w:proofErr w:type="spellEnd"/>
      <w:r w:rsidRPr="00B11BB5">
        <w:rPr>
          <w:rFonts w:ascii="Century751 BT" w:hAnsi="Century751 BT"/>
        </w:rPr>
        <w:t xml:space="preserve"> ili </w:t>
      </w:r>
      <w:proofErr w:type="spellStart"/>
      <w:r w:rsidRPr="00B11BB5">
        <w:rPr>
          <w:rFonts w:ascii="Century751 BT" w:hAnsi="Century751 BT"/>
        </w:rPr>
        <w:t>koautor</w:t>
      </w:r>
      <w:proofErr w:type="spellEnd"/>
      <w:r w:rsidRPr="00B11BB5">
        <w:rPr>
          <w:rFonts w:ascii="Century751 BT" w:hAnsi="Century751 BT"/>
        </w:rPr>
        <w:t xml:space="preserve"> predstavi na </w:t>
      </w:r>
      <w:proofErr w:type="spellStart"/>
      <w:r w:rsidRPr="00B11BB5">
        <w:rPr>
          <w:rFonts w:ascii="Century751 BT" w:hAnsi="Century751 BT"/>
        </w:rPr>
        <w:t>konferenciji</w:t>
      </w:r>
      <w:proofErr w:type="spellEnd"/>
      <w:r w:rsidRPr="00B11BB5">
        <w:rPr>
          <w:rFonts w:ascii="Century751 BT" w:hAnsi="Century751 BT"/>
        </w:rPr>
        <w:t xml:space="preserve">. Svaki </w:t>
      </w:r>
      <w:proofErr w:type="spellStart"/>
      <w:r w:rsidRPr="00B11BB5">
        <w:rPr>
          <w:rFonts w:ascii="Century751 BT" w:hAnsi="Century751 BT"/>
        </w:rPr>
        <w:t>autor</w:t>
      </w:r>
      <w:proofErr w:type="spellEnd"/>
      <w:r w:rsidRPr="00B11BB5">
        <w:rPr>
          <w:rFonts w:ascii="Century751 BT" w:hAnsi="Century751 BT"/>
        </w:rPr>
        <w:t xml:space="preserve"> može da </w:t>
      </w:r>
      <w:proofErr w:type="spellStart"/>
      <w:r w:rsidRPr="00B11BB5">
        <w:rPr>
          <w:rFonts w:ascii="Century751 BT" w:hAnsi="Century751 BT"/>
        </w:rPr>
        <w:t>podnese</w:t>
      </w:r>
      <w:proofErr w:type="spellEnd"/>
      <w:r w:rsidRPr="00B11BB5">
        <w:rPr>
          <w:rFonts w:ascii="Century751 BT" w:hAnsi="Century751 BT"/>
        </w:rPr>
        <w:t xml:space="preserve"> samo </w:t>
      </w:r>
      <w:proofErr w:type="spellStart"/>
      <w:r w:rsidRPr="00B11BB5">
        <w:rPr>
          <w:rFonts w:ascii="Century751 BT" w:hAnsi="Century751 BT"/>
        </w:rPr>
        <w:t>jedan</w:t>
      </w:r>
      <w:proofErr w:type="spellEnd"/>
      <w:r w:rsidRPr="00B11BB5">
        <w:rPr>
          <w:rFonts w:ascii="Century751 BT" w:hAnsi="Century751 BT"/>
        </w:rPr>
        <w:t xml:space="preserve"> prilog.</w:t>
      </w:r>
    </w:p>
    <w:p w:rsidR="00487E76" w:rsidRPr="00B11BB5" w:rsidRDefault="00487E76" w:rsidP="00487E76">
      <w:pPr>
        <w:jc w:val="both"/>
        <w:rPr>
          <w:rFonts w:ascii="Century751 BT" w:hAnsi="Century751 BT"/>
        </w:rPr>
      </w:pPr>
    </w:p>
    <w:p w:rsidR="00487E76" w:rsidRPr="00B11BB5" w:rsidRDefault="00487E76" w:rsidP="00487E76">
      <w:pPr>
        <w:jc w:val="both"/>
        <w:rPr>
          <w:rFonts w:ascii="Century751 BT" w:hAnsi="Century751 BT"/>
        </w:rPr>
      </w:pPr>
      <w:proofErr w:type="spellStart"/>
      <w:r w:rsidRPr="00B11BB5">
        <w:rPr>
          <w:rFonts w:ascii="Century751 BT" w:hAnsi="Century751 BT"/>
        </w:rPr>
        <w:t>Svi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odabrani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prilozi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će</w:t>
      </w:r>
      <w:proofErr w:type="spellEnd"/>
      <w:r w:rsidRPr="00B11BB5">
        <w:rPr>
          <w:rFonts w:ascii="Century751 BT" w:hAnsi="Century751 BT"/>
        </w:rPr>
        <w:t xml:space="preserve"> da </w:t>
      </w:r>
      <w:proofErr w:type="spellStart"/>
      <w:r w:rsidRPr="00B11BB5">
        <w:rPr>
          <w:rFonts w:ascii="Century751 BT" w:hAnsi="Century751 BT"/>
        </w:rPr>
        <w:t>budu</w:t>
      </w:r>
      <w:proofErr w:type="spellEnd"/>
      <w:r w:rsidRPr="00B11BB5">
        <w:rPr>
          <w:rFonts w:ascii="Century751 BT" w:hAnsi="Century751 BT"/>
        </w:rPr>
        <w:t xml:space="preserve"> slepo pregledani i objavljeni u zborniku priloga </w:t>
      </w:r>
      <w:proofErr w:type="spellStart"/>
      <w:r w:rsidRPr="00B11BB5">
        <w:rPr>
          <w:rFonts w:ascii="Century751 BT" w:hAnsi="Century751 BT"/>
        </w:rPr>
        <w:t>naučne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konferencije</w:t>
      </w:r>
      <w:proofErr w:type="spellEnd"/>
      <w:r w:rsidRPr="00B11BB5">
        <w:rPr>
          <w:rFonts w:ascii="Century751 BT" w:hAnsi="Century751 BT"/>
        </w:rPr>
        <w:t>.</w:t>
      </w:r>
    </w:p>
    <w:p w:rsidR="00487E76" w:rsidRDefault="00487E76" w:rsidP="00487E76">
      <w:pPr>
        <w:jc w:val="both"/>
        <w:rPr>
          <w:rFonts w:ascii="Century751 BT" w:hAnsi="Century751 BT"/>
        </w:rPr>
      </w:pPr>
    </w:p>
    <w:p w:rsidR="001850B4" w:rsidRPr="00B11BB5" w:rsidRDefault="001850B4" w:rsidP="00487E76">
      <w:pPr>
        <w:jc w:val="both"/>
        <w:rPr>
          <w:rFonts w:ascii="Century751 BT" w:hAnsi="Century751 BT"/>
        </w:rPr>
      </w:pPr>
    </w:p>
    <w:p w:rsidR="00487E76" w:rsidRDefault="00487E76" w:rsidP="00487E76">
      <w:pPr>
        <w:jc w:val="both"/>
        <w:rPr>
          <w:rFonts w:ascii="Century751 BT" w:hAnsi="Century751 BT"/>
          <w:b/>
        </w:rPr>
      </w:pPr>
      <w:r w:rsidRPr="00B11BB5">
        <w:rPr>
          <w:rFonts w:ascii="Century751 BT" w:hAnsi="Century751 BT"/>
          <w:b/>
        </w:rPr>
        <w:t>Kotizacija:</w:t>
      </w:r>
    </w:p>
    <w:p w:rsidR="001850B4" w:rsidRPr="00B11BB5" w:rsidRDefault="001850B4" w:rsidP="00487E76">
      <w:pPr>
        <w:jc w:val="both"/>
        <w:rPr>
          <w:rFonts w:ascii="Century751 BT" w:hAnsi="Century751 BT"/>
          <w:b/>
        </w:rPr>
      </w:pPr>
    </w:p>
    <w:p w:rsidR="00487E76" w:rsidRPr="00B11BB5" w:rsidRDefault="00487E76" w:rsidP="00487E76">
      <w:pPr>
        <w:jc w:val="both"/>
        <w:rPr>
          <w:rFonts w:ascii="Century751 BT" w:hAnsi="Century751 BT"/>
        </w:rPr>
      </w:pPr>
      <w:r w:rsidRPr="00B11BB5">
        <w:rPr>
          <w:rFonts w:ascii="Century751 BT" w:hAnsi="Century751 BT"/>
        </w:rPr>
        <w:t xml:space="preserve">Kotizacija za </w:t>
      </w:r>
      <w:proofErr w:type="spellStart"/>
      <w:r w:rsidRPr="00B11BB5">
        <w:rPr>
          <w:rFonts w:ascii="Century751 BT" w:hAnsi="Century751 BT"/>
        </w:rPr>
        <w:t>učešće</w:t>
      </w:r>
      <w:proofErr w:type="spellEnd"/>
      <w:r w:rsidRPr="00B11BB5">
        <w:rPr>
          <w:rFonts w:ascii="Century751 BT" w:hAnsi="Century751 BT"/>
        </w:rPr>
        <w:t xml:space="preserve"> na </w:t>
      </w:r>
      <w:proofErr w:type="spellStart"/>
      <w:r w:rsidRPr="00B11BB5">
        <w:rPr>
          <w:rFonts w:ascii="Century751 BT" w:hAnsi="Century751 BT"/>
        </w:rPr>
        <w:t>naučnoj</w:t>
      </w:r>
      <w:proofErr w:type="spellEnd"/>
      <w:r w:rsidRPr="00B11BB5">
        <w:rPr>
          <w:rFonts w:ascii="Century751 BT" w:hAnsi="Century751 BT"/>
        </w:rPr>
        <w:t xml:space="preserve"> </w:t>
      </w:r>
      <w:proofErr w:type="spellStart"/>
      <w:r w:rsidRPr="00B11BB5">
        <w:rPr>
          <w:rFonts w:ascii="Century751 BT" w:hAnsi="Century751 BT"/>
        </w:rPr>
        <w:t>konferencijj</w:t>
      </w:r>
      <w:proofErr w:type="spellEnd"/>
      <w:r w:rsidRPr="00B11BB5">
        <w:rPr>
          <w:rFonts w:ascii="Century751 BT" w:hAnsi="Century751 BT"/>
        </w:rPr>
        <w:t>:</w:t>
      </w:r>
    </w:p>
    <w:p w:rsidR="00487E76" w:rsidRPr="00B11BB5" w:rsidRDefault="00487E76" w:rsidP="00487E76">
      <w:pPr>
        <w:jc w:val="both"/>
        <w:rPr>
          <w:rFonts w:ascii="Century751 BT" w:hAnsi="Century751 BT"/>
          <w:sz w:val="22"/>
          <w:szCs w:val="22"/>
        </w:rPr>
      </w:pPr>
    </w:p>
    <w:tbl>
      <w:tblPr>
        <w:tblStyle w:val="Tabelamrea"/>
        <w:tblW w:w="0" w:type="auto"/>
        <w:tblInd w:w="2361" w:type="dxa"/>
        <w:tblLook w:val="04A0" w:firstRow="1" w:lastRow="0" w:firstColumn="1" w:lastColumn="0" w:noHBand="0" w:noVBand="1"/>
      </w:tblPr>
      <w:tblGrid>
        <w:gridCol w:w="2303"/>
        <w:gridCol w:w="2058"/>
      </w:tblGrid>
      <w:tr w:rsidR="00487E76" w:rsidRPr="00B11BB5" w:rsidTr="00437E31">
        <w:tc>
          <w:tcPr>
            <w:tcW w:w="2303" w:type="dxa"/>
          </w:tcPr>
          <w:p w:rsidR="00487E76" w:rsidRPr="00B11BB5" w:rsidRDefault="00487E76" w:rsidP="00437E31">
            <w:pPr>
              <w:spacing w:line="276" w:lineRule="auto"/>
              <w:jc w:val="both"/>
              <w:rPr>
                <w:rFonts w:ascii="Century751 BT" w:hAnsi="Century751 BT"/>
              </w:rPr>
            </w:pPr>
            <w:proofErr w:type="spellStart"/>
            <w:r w:rsidRPr="00B11BB5">
              <w:rPr>
                <w:rFonts w:ascii="Century751 BT" w:hAnsi="Century751 BT"/>
              </w:rPr>
              <w:t>Učešće</w:t>
            </w:r>
            <w:proofErr w:type="spellEnd"/>
            <w:r w:rsidRPr="00B11BB5">
              <w:rPr>
                <w:rFonts w:ascii="Century751 BT" w:hAnsi="Century751 BT"/>
              </w:rPr>
              <w:tab/>
            </w:r>
          </w:p>
        </w:tc>
        <w:tc>
          <w:tcPr>
            <w:tcW w:w="2058" w:type="dxa"/>
            <w:vAlign w:val="center"/>
          </w:tcPr>
          <w:p w:rsidR="00487E76" w:rsidRPr="00B11BB5" w:rsidRDefault="00B55CF3" w:rsidP="00437E31">
            <w:pPr>
              <w:spacing w:line="276" w:lineRule="auto"/>
              <w:jc w:val="center"/>
              <w:rPr>
                <w:rFonts w:ascii="Century751 BT" w:hAnsi="Century751 BT"/>
              </w:rPr>
            </w:pPr>
            <w:r>
              <w:rPr>
                <w:rFonts w:ascii="Century751 BT" w:hAnsi="Century751 BT"/>
              </w:rPr>
              <w:t>60</w:t>
            </w:r>
            <w:r w:rsidR="00487E76" w:rsidRPr="00B11BB5">
              <w:rPr>
                <w:rFonts w:ascii="Century751 BT" w:hAnsi="Century751 BT"/>
              </w:rPr>
              <w:t xml:space="preserve"> EUR</w:t>
            </w:r>
          </w:p>
        </w:tc>
      </w:tr>
      <w:tr w:rsidR="00487E76" w:rsidRPr="00B11BB5" w:rsidTr="00437E31">
        <w:tc>
          <w:tcPr>
            <w:tcW w:w="2303" w:type="dxa"/>
          </w:tcPr>
          <w:p w:rsidR="00487E76" w:rsidRPr="00B11BB5" w:rsidRDefault="00487E76" w:rsidP="00437E31">
            <w:pPr>
              <w:spacing w:line="276" w:lineRule="auto"/>
              <w:jc w:val="both"/>
              <w:rPr>
                <w:rFonts w:ascii="Century751 BT" w:hAnsi="Century751 BT"/>
              </w:rPr>
            </w:pPr>
            <w:proofErr w:type="spellStart"/>
            <w:r w:rsidRPr="00B11BB5">
              <w:rPr>
                <w:rFonts w:ascii="Century751 BT" w:hAnsi="Century751 BT"/>
              </w:rPr>
              <w:t>Učešće</w:t>
            </w:r>
            <w:proofErr w:type="spellEnd"/>
            <w:r w:rsidRPr="00B11BB5">
              <w:rPr>
                <w:rFonts w:ascii="Century751 BT" w:hAnsi="Century751 BT"/>
              </w:rPr>
              <w:t xml:space="preserve"> – </w:t>
            </w:r>
            <w:proofErr w:type="spellStart"/>
            <w:r w:rsidRPr="00B11BB5">
              <w:rPr>
                <w:rFonts w:ascii="Century751 BT" w:hAnsi="Century751 BT"/>
              </w:rPr>
              <w:t>student</w:t>
            </w:r>
            <w:proofErr w:type="spellEnd"/>
            <w:r w:rsidRPr="00B11BB5">
              <w:rPr>
                <w:rFonts w:ascii="Century751 BT" w:hAnsi="Century751 BT"/>
              </w:rPr>
              <w:t xml:space="preserve"> Univerze u </w:t>
            </w:r>
            <w:proofErr w:type="spellStart"/>
            <w:r w:rsidRPr="00B11BB5">
              <w:rPr>
                <w:rFonts w:ascii="Century751 BT" w:hAnsi="Century751 BT"/>
              </w:rPr>
              <w:t>Novom</w:t>
            </w:r>
            <w:proofErr w:type="spellEnd"/>
            <w:r w:rsidRPr="00B11BB5">
              <w:rPr>
                <w:rFonts w:ascii="Century751 BT" w:hAnsi="Century751 BT"/>
              </w:rPr>
              <w:t xml:space="preserve"> mestu </w:t>
            </w:r>
          </w:p>
        </w:tc>
        <w:tc>
          <w:tcPr>
            <w:tcW w:w="2058" w:type="dxa"/>
            <w:vAlign w:val="center"/>
          </w:tcPr>
          <w:p w:rsidR="00487E76" w:rsidRPr="00B11BB5" w:rsidRDefault="00B55CF3" w:rsidP="00437E31">
            <w:pPr>
              <w:spacing w:line="276" w:lineRule="auto"/>
              <w:jc w:val="center"/>
              <w:rPr>
                <w:rFonts w:ascii="Century751 BT" w:hAnsi="Century751 BT"/>
              </w:rPr>
            </w:pPr>
            <w:r>
              <w:rPr>
                <w:rFonts w:ascii="Century751 BT" w:hAnsi="Century751 BT"/>
              </w:rPr>
              <w:t>3</w:t>
            </w:r>
            <w:r w:rsidR="00487E76" w:rsidRPr="00B11BB5">
              <w:rPr>
                <w:rFonts w:ascii="Century751 BT" w:hAnsi="Century751 BT"/>
              </w:rPr>
              <w:t>0 EUR</w:t>
            </w:r>
          </w:p>
        </w:tc>
      </w:tr>
    </w:tbl>
    <w:p w:rsidR="00487E76" w:rsidRPr="00B11BB5" w:rsidRDefault="00487E76" w:rsidP="00487E76">
      <w:pPr>
        <w:pStyle w:val="HTML-oblikovano"/>
        <w:jc w:val="both"/>
        <w:rPr>
          <w:rFonts w:ascii="Century751 BT" w:hAnsi="Century751 BT" w:cs="Times New Roman"/>
          <w:sz w:val="22"/>
          <w:szCs w:val="22"/>
          <w:lang w:eastAsia="en-US"/>
        </w:rPr>
      </w:pPr>
    </w:p>
    <w:p w:rsidR="00487E76" w:rsidRPr="00B11BB5" w:rsidRDefault="00487E76" w:rsidP="00487E76">
      <w:pPr>
        <w:pStyle w:val="HTML-oblikovano"/>
        <w:jc w:val="both"/>
        <w:rPr>
          <w:rFonts w:ascii="Century751 BT" w:hAnsi="Century751 BT" w:cs="Times New Roman"/>
          <w:sz w:val="22"/>
          <w:szCs w:val="22"/>
          <w:lang w:eastAsia="en-US"/>
        </w:rPr>
      </w:pPr>
      <w:proofErr w:type="spellStart"/>
      <w:r w:rsidRPr="00B11BB5">
        <w:rPr>
          <w:rFonts w:ascii="Century751 BT" w:hAnsi="Century751 BT" w:cs="Times New Roman"/>
          <w:sz w:val="22"/>
          <w:szCs w:val="22"/>
          <w:lang w:eastAsia="en-US"/>
        </w:rPr>
        <w:t>Plaćanje</w:t>
      </w:r>
      <w:proofErr w:type="spellEnd"/>
      <w:r w:rsidRPr="00B11BB5">
        <w:rPr>
          <w:rFonts w:ascii="Century751 BT" w:hAnsi="Century751 BT" w:cs="Times New Roman"/>
          <w:sz w:val="22"/>
          <w:szCs w:val="22"/>
          <w:lang w:eastAsia="en-US"/>
        </w:rPr>
        <w:t xml:space="preserve"> kotizacije na žiro račun</w:t>
      </w:r>
      <w:r w:rsidR="00D72D7A" w:rsidRPr="00B11BB5">
        <w:rPr>
          <w:rFonts w:ascii="Century751 BT" w:hAnsi="Century751 BT" w:cs="Times New Roman"/>
          <w:sz w:val="22"/>
          <w:szCs w:val="22"/>
          <w:lang w:eastAsia="en-US"/>
        </w:rPr>
        <w:t xml:space="preserve"> Univerze v Novem mestu</w:t>
      </w:r>
      <w:r w:rsidRPr="00B11BB5">
        <w:rPr>
          <w:rFonts w:ascii="Century751 BT" w:hAnsi="Century751 BT" w:cs="Times New Roman"/>
          <w:sz w:val="22"/>
          <w:szCs w:val="22"/>
          <w:lang w:eastAsia="en-US"/>
        </w:rPr>
        <w:t xml:space="preserve"> Fakultet</w:t>
      </w:r>
      <w:r w:rsidR="00D72D7A" w:rsidRPr="00B11BB5">
        <w:rPr>
          <w:rFonts w:ascii="Century751 BT" w:hAnsi="Century751 BT" w:cs="Times New Roman"/>
          <w:sz w:val="22"/>
          <w:szCs w:val="22"/>
          <w:lang w:eastAsia="en-US"/>
        </w:rPr>
        <w:t>e</w:t>
      </w:r>
      <w:r w:rsidRPr="00B11BB5">
        <w:rPr>
          <w:rFonts w:ascii="Century751 BT" w:hAnsi="Century751 BT" w:cs="Times New Roman"/>
          <w:sz w:val="22"/>
          <w:szCs w:val="22"/>
          <w:lang w:eastAsia="en-US"/>
        </w:rPr>
        <w:t xml:space="preserve"> zdravstvenih nauka </w:t>
      </w:r>
      <w:r w:rsidRPr="00B11BB5">
        <w:rPr>
          <w:rFonts w:ascii="Century751 BT" w:hAnsi="Century751 BT"/>
          <w:sz w:val="22"/>
          <w:szCs w:val="22"/>
          <w:lang w:val="en-GB"/>
        </w:rPr>
        <w:t>SI56 0315 0100 0476 893</w:t>
      </w:r>
      <w:r w:rsidRPr="00B11BB5">
        <w:rPr>
          <w:rFonts w:ascii="Century751 BT" w:hAnsi="Century751 BT" w:cs="Times New Roman"/>
          <w:sz w:val="22"/>
          <w:szCs w:val="22"/>
          <w:lang w:eastAsia="en-US"/>
        </w:rPr>
        <w:t xml:space="preserve"> (</w:t>
      </w:r>
      <w:proofErr w:type="spellStart"/>
      <w:r w:rsidRPr="00B11BB5">
        <w:rPr>
          <w:rFonts w:ascii="Century751 BT" w:hAnsi="Century751 BT" w:cs="Times New Roman"/>
          <w:sz w:val="22"/>
          <w:szCs w:val="22"/>
          <w:lang w:eastAsia="en-US"/>
        </w:rPr>
        <w:t>konferencija</w:t>
      </w:r>
      <w:proofErr w:type="spellEnd"/>
      <w:r w:rsidRPr="00B11BB5">
        <w:rPr>
          <w:rFonts w:ascii="Century751 BT" w:hAnsi="Century751 BT" w:cs="Times New Roman"/>
          <w:sz w:val="22"/>
          <w:szCs w:val="22"/>
          <w:lang w:eastAsia="en-US"/>
        </w:rPr>
        <w:t xml:space="preserve">). Na temelju </w:t>
      </w:r>
      <w:proofErr w:type="spellStart"/>
      <w:r w:rsidRPr="00B11BB5">
        <w:rPr>
          <w:rFonts w:ascii="Century751 BT" w:hAnsi="Century751 BT" w:cs="Times New Roman"/>
          <w:sz w:val="22"/>
          <w:szCs w:val="22"/>
          <w:lang w:eastAsia="en-US"/>
        </w:rPr>
        <w:t>uplate</w:t>
      </w:r>
      <w:proofErr w:type="spellEnd"/>
      <w:r w:rsidRPr="00B11BB5">
        <w:rPr>
          <w:rFonts w:ascii="Century751 BT" w:hAnsi="Century751 BT" w:cs="Times New Roman"/>
          <w:sz w:val="22"/>
          <w:szCs w:val="22"/>
          <w:lang w:eastAsia="en-US"/>
        </w:rPr>
        <w:t xml:space="preserve"> </w:t>
      </w:r>
      <w:proofErr w:type="spellStart"/>
      <w:r w:rsidRPr="00B11BB5">
        <w:rPr>
          <w:rFonts w:ascii="Century751 BT" w:hAnsi="Century751 BT" w:cs="Times New Roman"/>
          <w:sz w:val="22"/>
          <w:szCs w:val="22"/>
          <w:lang w:eastAsia="en-US"/>
        </w:rPr>
        <w:t>ćete</w:t>
      </w:r>
      <w:proofErr w:type="spellEnd"/>
      <w:r w:rsidRPr="00B11BB5">
        <w:rPr>
          <w:rFonts w:ascii="Century751 BT" w:hAnsi="Century751 BT" w:cs="Times New Roman"/>
          <w:sz w:val="22"/>
          <w:szCs w:val="22"/>
          <w:lang w:eastAsia="en-US"/>
        </w:rPr>
        <w:t xml:space="preserve"> dobiti račun. Rok za </w:t>
      </w:r>
      <w:proofErr w:type="spellStart"/>
      <w:r w:rsidRPr="00B11BB5">
        <w:rPr>
          <w:rFonts w:ascii="Century751 BT" w:hAnsi="Century751 BT" w:cs="Times New Roman"/>
          <w:sz w:val="22"/>
          <w:szCs w:val="22"/>
          <w:lang w:eastAsia="en-US"/>
        </w:rPr>
        <w:t>plaćanje</w:t>
      </w:r>
      <w:proofErr w:type="spellEnd"/>
      <w:r w:rsidRPr="00B11BB5">
        <w:rPr>
          <w:rFonts w:ascii="Century751 BT" w:hAnsi="Century751 BT" w:cs="Times New Roman"/>
          <w:sz w:val="22"/>
          <w:szCs w:val="22"/>
          <w:lang w:eastAsia="en-US"/>
        </w:rPr>
        <w:t xml:space="preserve"> kotizacije je </w:t>
      </w:r>
      <w:r w:rsidR="00B55CF3">
        <w:rPr>
          <w:rFonts w:ascii="Century751 BT" w:hAnsi="Century751 BT" w:cs="Times New Roman"/>
          <w:sz w:val="22"/>
          <w:szCs w:val="22"/>
          <w:lang w:eastAsia="en-US"/>
        </w:rPr>
        <w:t>1</w:t>
      </w:r>
      <w:r w:rsidR="00A77234">
        <w:rPr>
          <w:rFonts w:ascii="Century751 BT" w:hAnsi="Century751 BT" w:cs="Times New Roman"/>
          <w:sz w:val="22"/>
          <w:szCs w:val="22"/>
          <w:lang w:eastAsia="en-US"/>
        </w:rPr>
        <w:t>5</w:t>
      </w:r>
      <w:r w:rsidRPr="00B11BB5">
        <w:rPr>
          <w:rFonts w:ascii="Century751 BT" w:hAnsi="Century751 BT" w:cs="Times New Roman"/>
          <w:sz w:val="22"/>
          <w:szCs w:val="22"/>
          <w:lang w:eastAsia="en-US"/>
        </w:rPr>
        <w:t>. 10. 20</w:t>
      </w:r>
      <w:r w:rsidR="00A77234">
        <w:rPr>
          <w:rFonts w:ascii="Century751 BT" w:hAnsi="Century751 BT" w:cs="Times New Roman"/>
          <w:sz w:val="22"/>
          <w:szCs w:val="22"/>
          <w:lang w:eastAsia="en-US"/>
        </w:rPr>
        <w:t>2</w:t>
      </w:r>
      <w:r w:rsidR="00E50FE7">
        <w:rPr>
          <w:rFonts w:ascii="Century751 BT" w:hAnsi="Century751 BT" w:cs="Times New Roman"/>
          <w:sz w:val="22"/>
          <w:szCs w:val="22"/>
          <w:lang w:eastAsia="en-US"/>
        </w:rPr>
        <w:t>1</w:t>
      </w:r>
      <w:r w:rsidRPr="00B11BB5">
        <w:rPr>
          <w:rFonts w:ascii="Century751 BT" w:hAnsi="Century751 BT" w:cs="Times New Roman"/>
          <w:sz w:val="22"/>
          <w:szCs w:val="22"/>
          <w:lang w:eastAsia="en-US"/>
        </w:rPr>
        <w:t>.</w:t>
      </w:r>
    </w:p>
    <w:p w:rsidR="00C66B37" w:rsidRDefault="00C66B37" w:rsidP="00487E76">
      <w:pPr>
        <w:jc w:val="both"/>
        <w:rPr>
          <w:rFonts w:ascii="Century751 BT" w:hAnsi="Century751 BT"/>
        </w:rPr>
      </w:pPr>
    </w:p>
    <w:p w:rsidR="00487E76" w:rsidRDefault="00487E76" w:rsidP="00487E76">
      <w:pPr>
        <w:jc w:val="both"/>
        <w:rPr>
          <w:rFonts w:ascii="Century751 BT" w:hAnsi="Century751 BT"/>
          <w:sz w:val="22"/>
          <w:szCs w:val="22"/>
        </w:rPr>
      </w:pPr>
      <w:r w:rsidRPr="00B11BB5">
        <w:rPr>
          <w:rFonts w:ascii="Century751 BT" w:hAnsi="Century751 BT"/>
        </w:rPr>
        <w:t xml:space="preserve">Dodatne informacije </w:t>
      </w:r>
      <w:proofErr w:type="spellStart"/>
      <w:r w:rsidRPr="00B11BB5">
        <w:rPr>
          <w:rFonts w:ascii="Century751 BT" w:hAnsi="Century751 BT"/>
        </w:rPr>
        <w:t>mogu</w:t>
      </w:r>
      <w:proofErr w:type="spellEnd"/>
      <w:r w:rsidRPr="00B11BB5">
        <w:rPr>
          <w:rFonts w:ascii="Century751 BT" w:hAnsi="Century751 BT"/>
        </w:rPr>
        <w:t xml:space="preserve"> se dobiti </w:t>
      </w:r>
      <w:proofErr w:type="spellStart"/>
      <w:r w:rsidRPr="00B11BB5">
        <w:rPr>
          <w:rFonts w:ascii="Century751 BT" w:hAnsi="Century751 BT"/>
        </w:rPr>
        <w:t>putem</w:t>
      </w:r>
      <w:proofErr w:type="spellEnd"/>
      <w:r w:rsidRPr="00B11BB5">
        <w:rPr>
          <w:rFonts w:ascii="Century751 BT" w:hAnsi="Century751 BT"/>
        </w:rPr>
        <w:t xml:space="preserve"> e-maila </w:t>
      </w:r>
      <w:hyperlink r:id="rId8" w:history="1">
        <w:r w:rsidR="00A77234" w:rsidRPr="00B16C22">
          <w:rPr>
            <w:rStyle w:val="Hiperpovezava"/>
            <w:rFonts w:ascii="Century751 BT" w:hAnsi="Century751 BT"/>
            <w:color w:val="auto"/>
            <w:sz w:val="22"/>
            <w:szCs w:val="22"/>
          </w:rPr>
          <w:t>brigita.</w:t>
        </w:r>
      </w:hyperlink>
      <w:r w:rsidR="00A77234">
        <w:rPr>
          <w:rStyle w:val="Hiperpovezava"/>
          <w:rFonts w:ascii="Century751 BT" w:hAnsi="Century751 BT"/>
          <w:color w:val="auto"/>
          <w:sz w:val="22"/>
          <w:szCs w:val="22"/>
        </w:rPr>
        <w:t>jugovic@uni-nm.si</w:t>
      </w:r>
      <w:r w:rsidRPr="00B11BB5">
        <w:rPr>
          <w:rFonts w:ascii="Century751 BT" w:hAnsi="Century751 BT"/>
        </w:rPr>
        <w:t xml:space="preserve">, </w:t>
      </w:r>
      <w:proofErr w:type="spellStart"/>
      <w:r w:rsidRPr="00B11BB5">
        <w:rPr>
          <w:rFonts w:ascii="Century751 BT" w:hAnsi="Century751 BT"/>
        </w:rPr>
        <w:t>putem</w:t>
      </w:r>
      <w:proofErr w:type="spellEnd"/>
      <w:r w:rsidRPr="00B11BB5">
        <w:rPr>
          <w:rFonts w:ascii="Century751 BT" w:hAnsi="Century751 BT"/>
        </w:rPr>
        <w:t xml:space="preserve"> telefona </w:t>
      </w:r>
      <w:r w:rsidR="00C66B37">
        <w:rPr>
          <w:rFonts w:ascii="Century751 BT" w:hAnsi="Century751 BT"/>
        </w:rPr>
        <w:t xml:space="preserve">07-393-00-30 </w:t>
      </w:r>
      <w:r w:rsidRPr="00B11BB5">
        <w:rPr>
          <w:rFonts w:ascii="Century751 BT" w:hAnsi="Century751 BT"/>
        </w:rPr>
        <w:t xml:space="preserve">ili na </w:t>
      </w:r>
      <w:proofErr w:type="spellStart"/>
      <w:r w:rsidRPr="00B11BB5">
        <w:rPr>
          <w:rFonts w:ascii="Century751 BT" w:hAnsi="Century751 BT"/>
        </w:rPr>
        <w:t>web</w:t>
      </w:r>
      <w:proofErr w:type="spellEnd"/>
      <w:r w:rsidRPr="00B11BB5">
        <w:rPr>
          <w:rFonts w:ascii="Century751 BT" w:hAnsi="Century751 BT"/>
        </w:rPr>
        <w:t xml:space="preserve"> stranici </w:t>
      </w:r>
      <w:hyperlink r:id="rId9" w:history="1">
        <w:r w:rsidR="00A77234" w:rsidRPr="0001193A">
          <w:rPr>
            <w:rStyle w:val="Hiperpovezava"/>
            <w:rFonts w:ascii="Century751 BT" w:hAnsi="Century751 BT"/>
            <w:sz w:val="22"/>
            <w:szCs w:val="22"/>
          </w:rPr>
          <w:t>https://fzv.uni-nm.si/raziskovanje/mednarodne_znanstvene_konference/</w:t>
        </w:r>
      </w:hyperlink>
      <w:r w:rsidR="00A77234" w:rsidRPr="00F56F70">
        <w:rPr>
          <w:rFonts w:ascii="Century751 BT" w:hAnsi="Century751 BT"/>
          <w:sz w:val="22"/>
          <w:szCs w:val="22"/>
        </w:rPr>
        <w:t>.</w:t>
      </w:r>
      <w:r w:rsidR="00A77234">
        <w:rPr>
          <w:rFonts w:ascii="Century751 BT" w:hAnsi="Century751 BT"/>
          <w:sz w:val="22"/>
          <w:szCs w:val="22"/>
        </w:rPr>
        <w:t xml:space="preserve"> </w:t>
      </w:r>
    </w:p>
    <w:p w:rsidR="00E50FE7" w:rsidRDefault="00E50FE7" w:rsidP="00487E76">
      <w:pPr>
        <w:jc w:val="both"/>
        <w:rPr>
          <w:rFonts w:ascii="Century751 BT" w:hAnsi="Century751 BT"/>
          <w:sz w:val="22"/>
          <w:szCs w:val="22"/>
        </w:rPr>
      </w:pPr>
    </w:p>
    <w:p w:rsidR="00E50FE7" w:rsidRDefault="00E50FE7" w:rsidP="00487E76">
      <w:pPr>
        <w:jc w:val="both"/>
        <w:rPr>
          <w:rFonts w:ascii="Century751 BT" w:hAnsi="Century751 BT"/>
          <w:sz w:val="22"/>
          <w:szCs w:val="22"/>
        </w:rPr>
      </w:pPr>
    </w:p>
    <w:p w:rsidR="00E50FE7" w:rsidRPr="00B11BB5" w:rsidRDefault="00E50FE7" w:rsidP="00487E76">
      <w:pPr>
        <w:jc w:val="both"/>
        <w:rPr>
          <w:rFonts w:ascii="Century751 BT" w:hAnsi="Century751 BT"/>
        </w:rPr>
      </w:pPr>
    </w:p>
    <w:p w:rsidR="00A77234" w:rsidRPr="00DA646F" w:rsidRDefault="00A77234" w:rsidP="00A77234">
      <w:pPr>
        <w:pBdr>
          <w:bottom w:val="single" w:sz="12" w:space="1" w:color="auto"/>
        </w:pBdr>
        <w:ind w:left="-142" w:right="-142"/>
        <w:rPr>
          <w:rFonts w:ascii="Century751 BT" w:hAnsi="Century751 BT"/>
          <w:b/>
          <w:sz w:val="22"/>
          <w:szCs w:val="2"/>
        </w:rPr>
      </w:pPr>
    </w:p>
    <w:p w:rsidR="00A77234" w:rsidRPr="00DA646F" w:rsidRDefault="00A77234" w:rsidP="00A77234">
      <w:pPr>
        <w:ind w:left="-142" w:right="-142"/>
        <w:rPr>
          <w:rFonts w:ascii="Century751 BT" w:hAnsi="Century751 BT"/>
          <w:b/>
          <w:sz w:val="22"/>
        </w:rPr>
      </w:pPr>
    </w:p>
    <w:p w:rsidR="00A77234" w:rsidRPr="00DA646F" w:rsidRDefault="00A77234" w:rsidP="00A77234">
      <w:pPr>
        <w:rPr>
          <w:rFonts w:ascii="Century751 BT" w:hAnsi="Century751 BT"/>
          <w:b/>
          <w:sz w:val="22"/>
        </w:rPr>
      </w:pPr>
      <w:r w:rsidRPr="00DA646F">
        <w:rPr>
          <w:rFonts w:ascii="Century751 BT" w:hAnsi="Century751 BT"/>
          <w:b/>
          <w:color w:val="000000"/>
          <w:sz w:val="22"/>
        </w:rPr>
        <w:t xml:space="preserve">PRELIMINARNI PROGRAM </w:t>
      </w:r>
      <w:r w:rsidRPr="00DA646F">
        <w:rPr>
          <w:rFonts w:ascii="Cambria Math" w:hAnsi="Cambria Math" w:cs="Cambria Math"/>
          <w:b/>
          <w:color w:val="000000"/>
          <w:sz w:val="22"/>
        </w:rPr>
        <w:t>‐</w:t>
      </w:r>
      <w:r w:rsidRPr="00DA646F">
        <w:rPr>
          <w:rFonts w:ascii="Century751 BT" w:hAnsi="Century751 BT"/>
          <w:b/>
          <w:color w:val="000000"/>
          <w:sz w:val="22"/>
        </w:rPr>
        <w:t xml:space="preserve"> četrtek, 1</w:t>
      </w:r>
      <w:r w:rsidR="00E50FE7">
        <w:rPr>
          <w:rFonts w:ascii="Century751 BT" w:hAnsi="Century751 BT"/>
          <w:b/>
          <w:color w:val="000000"/>
          <w:sz w:val="22"/>
        </w:rPr>
        <w:t>8</w:t>
      </w:r>
      <w:r w:rsidRPr="00DA646F">
        <w:rPr>
          <w:rFonts w:ascii="Century751 BT" w:hAnsi="Century751 BT"/>
          <w:b/>
          <w:color w:val="000000"/>
          <w:sz w:val="22"/>
        </w:rPr>
        <w:t>. 11. 202</w:t>
      </w:r>
      <w:r w:rsidR="00E50FE7">
        <w:rPr>
          <w:rFonts w:ascii="Century751 BT" w:hAnsi="Century751 BT"/>
          <w:b/>
          <w:color w:val="000000"/>
          <w:sz w:val="22"/>
        </w:rPr>
        <w:t>1</w:t>
      </w:r>
      <w:r w:rsidRPr="00DA646F">
        <w:rPr>
          <w:rFonts w:ascii="Century751 BT" w:hAnsi="Century751 BT"/>
          <w:b/>
          <w:color w:val="000000"/>
          <w:sz w:val="22"/>
        </w:rPr>
        <w:t xml:space="preserve"> / </w:t>
      </w:r>
      <w:r w:rsidRPr="00DA646F">
        <w:rPr>
          <w:rFonts w:ascii="Century751 BT" w:hAnsi="Century751 BT"/>
          <w:b/>
          <w:color w:val="000000"/>
          <w:sz w:val="22"/>
        </w:rPr>
        <w:br/>
        <w:t xml:space="preserve">PRELIMINARY </w:t>
      </w:r>
      <w:r w:rsidRPr="00DA646F">
        <w:rPr>
          <w:rFonts w:ascii="Century751 BT" w:hAnsi="Century751 BT"/>
          <w:b/>
          <w:sz w:val="22"/>
        </w:rPr>
        <w:t xml:space="preserve">PROGRAMME – </w:t>
      </w:r>
      <w:proofErr w:type="spellStart"/>
      <w:r w:rsidRPr="00DA646F">
        <w:rPr>
          <w:rFonts w:ascii="Century751 BT" w:hAnsi="Century751 BT"/>
          <w:b/>
          <w:sz w:val="22"/>
        </w:rPr>
        <w:t>Thursday</w:t>
      </w:r>
      <w:proofErr w:type="spellEnd"/>
      <w:r w:rsidRPr="00DA646F">
        <w:rPr>
          <w:rFonts w:ascii="Century751 BT" w:hAnsi="Century751 BT"/>
          <w:b/>
          <w:sz w:val="22"/>
        </w:rPr>
        <w:t>, 1</w:t>
      </w:r>
      <w:r w:rsidR="00E50FE7">
        <w:rPr>
          <w:rFonts w:ascii="Century751 BT" w:hAnsi="Century751 BT"/>
          <w:b/>
          <w:sz w:val="22"/>
        </w:rPr>
        <w:t>8</w:t>
      </w:r>
      <w:r w:rsidRPr="00DA646F">
        <w:rPr>
          <w:rFonts w:ascii="Century751 BT" w:hAnsi="Century751 BT"/>
          <w:b/>
          <w:sz w:val="22"/>
        </w:rPr>
        <w:t xml:space="preserve"> November 202</w:t>
      </w:r>
      <w:r w:rsidR="00E50FE7">
        <w:rPr>
          <w:rFonts w:ascii="Century751 BT" w:hAnsi="Century751 BT"/>
          <w:b/>
          <w:sz w:val="22"/>
        </w:rPr>
        <w:t>1</w:t>
      </w:r>
    </w:p>
    <w:p w:rsidR="00A77234" w:rsidRPr="00DA646F" w:rsidRDefault="00A77234" w:rsidP="00A77234">
      <w:pPr>
        <w:pBdr>
          <w:bottom w:val="single" w:sz="12" w:space="1" w:color="auto"/>
        </w:pBdr>
        <w:ind w:left="-142" w:right="-142"/>
        <w:rPr>
          <w:rFonts w:ascii="Century751 BT" w:hAnsi="Century751 BT"/>
          <w:b/>
          <w:sz w:val="22"/>
          <w:szCs w:val="2"/>
        </w:rPr>
      </w:pPr>
    </w:p>
    <w:p w:rsidR="00A77234" w:rsidRPr="00DA646F" w:rsidRDefault="00A77234" w:rsidP="00A77234">
      <w:pPr>
        <w:ind w:left="-142" w:right="-142"/>
        <w:rPr>
          <w:rFonts w:ascii="Century751 BT" w:hAnsi="Century751 BT"/>
          <w:b/>
          <w:sz w:val="22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1727"/>
        <w:gridCol w:w="7345"/>
      </w:tblGrid>
      <w:tr w:rsidR="00B55CF3" w:rsidRPr="00DA646F" w:rsidTr="00B55CF3">
        <w:tc>
          <w:tcPr>
            <w:tcW w:w="1727" w:type="dxa"/>
          </w:tcPr>
          <w:p w:rsidR="00B55CF3" w:rsidRPr="00DA646F" w:rsidRDefault="00B55CF3" w:rsidP="00B55CF3">
            <w:pPr>
              <w:spacing w:line="276" w:lineRule="auto"/>
              <w:ind w:left="-142" w:right="-142"/>
              <w:rPr>
                <w:rFonts w:ascii="Century751 BT" w:hAnsi="Century751 BT"/>
                <w:b/>
                <w:sz w:val="22"/>
              </w:rPr>
            </w:pPr>
            <w:r w:rsidRPr="00DA646F">
              <w:rPr>
                <w:rFonts w:ascii="Century751 BT" w:hAnsi="Century751 BT"/>
                <w:b/>
                <w:sz w:val="22"/>
              </w:rPr>
              <w:t xml:space="preserve"> 9.00 </w:t>
            </w:r>
            <w:r w:rsidRPr="00DA646F">
              <w:rPr>
                <w:b/>
                <w:sz w:val="20"/>
              </w:rPr>
              <w:t>─</w:t>
            </w:r>
            <w:r w:rsidRPr="00DA646F">
              <w:rPr>
                <w:rFonts w:ascii="Century751 BT" w:hAnsi="Century751 BT"/>
                <w:b/>
                <w:sz w:val="20"/>
              </w:rPr>
              <w:t xml:space="preserve"> </w:t>
            </w:r>
            <w:r w:rsidRPr="00DA646F">
              <w:rPr>
                <w:rFonts w:ascii="Century751 BT" w:hAnsi="Century751 BT"/>
                <w:b/>
                <w:sz w:val="22"/>
              </w:rPr>
              <w:t>9.30</w:t>
            </w:r>
          </w:p>
        </w:tc>
        <w:tc>
          <w:tcPr>
            <w:tcW w:w="7345" w:type="dxa"/>
            <w:hideMark/>
          </w:tcPr>
          <w:p w:rsidR="00B55CF3" w:rsidRPr="00DA646F" w:rsidRDefault="00B55CF3" w:rsidP="00B55CF3">
            <w:pPr>
              <w:spacing w:line="276" w:lineRule="auto"/>
              <w:ind w:right="-142"/>
              <w:rPr>
                <w:rFonts w:ascii="Century751 BT" w:hAnsi="Century751 BT"/>
                <w:sz w:val="22"/>
              </w:rPr>
            </w:pPr>
            <w:r w:rsidRPr="00DA646F">
              <w:rPr>
                <w:rFonts w:ascii="Century751 BT" w:hAnsi="Century751 BT"/>
                <w:sz w:val="22"/>
              </w:rPr>
              <w:t xml:space="preserve">Otvoritev znanstvene konference / </w:t>
            </w:r>
            <w:proofErr w:type="spellStart"/>
            <w:r w:rsidRPr="00DA646F">
              <w:rPr>
                <w:rFonts w:ascii="Century751 BT" w:hAnsi="Century751 BT"/>
                <w:sz w:val="22"/>
              </w:rPr>
              <w:t>Opening</w:t>
            </w:r>
            <w:proofErr w:type="spellEnd"/>
            <w:r w:rsidRPr="00DA646F">
              <w:rPr>
                <w:rFonts w:ascii="Century751 BT" w:hAnsi="Century751 BT"/>
                <w:sz w:val="22"/>
              </w:rPr>
              <w:t xml:space="preserve"> of </w:t>
            </w:r>
            <w:proofErr w:type="spellStart"/>
            <w:r w:rsidRPr="00DA646F">
              <w:rPr>
                <w:rFonts w:ascii="Century751 BT" w:hAnsi="Century751 BT"/>
                <w:sz w:val="22"/>
              </w:rPr>
              <w:t>the</w:t>
            </w:r>
            <w:proofErr w:type="spellEnd"/>
            <w:r w:rsidRPr="00DA646F">
              <w:rPr>
                <w:rFonts w:ascii="Century751 BT" w:hAnsi="Century751 BT"/>
                <w:sz w:val="22"/>
              </w:rPr>
              <w:t xml:space="preserve"> </w:t>
            </w:r>
            <w:r w:rsidRPr="00DA646F">
              <w:rPr>
                <w:rFonts w:ascii="Century751 BT" w:hAnsi="Century751 BT"/>
                <w:sz w:val="22"/>
                <w:lang w:val="en-GB"/>
              </w:rPr>
              <w:t>scientific conference</w:t>
            </w:r>
          </w:p>
        </w:tc>
      </w:tr>
      <w:tr w:rsidR="00B55CF3" w:rsidRPr="00DA646F" w:rsidTr="00B55CF3">
        <w:tc>
          <w:tcPr>
            <w:tcW w:w="1727" w:type="dxa"/>
          </w:tcPr>
          <w:p w:rsidR="00B55CF3" w:rsidRPr="00DB7BB9" w:rsidRDefault="00B55CF3" w:rsidP="00B55CF3">
            <w:pPr>
              <w:spacing w:line="276" w:lineRule="auto"/>
              <w:ind w:left="-142" w:right="-142"/>
              <w:rPr>
                <w:rFonts w:ascii="Century751 BT" w:hAnsi="Century751 BT"/>
                <w:b/>
                <w:sz w:val="22"/>
              </w:rPr>
            </w:pPr>
            <w:r w:rsidRPr="00DA646F">
              <w:rPr>
                <w:rFonts w:ascii="Century751 BT" w:hAnsi="Century751 BT"/>
                <w:b/>
                <w:sz w:val="22"/>
              </w:rPr>
              <w:t xml:space="preserve"> </w:t>
            </w:r>
            <w:r w:rsidRPr="00DB7BB9">
              <w:rPr>
                <w:rFonts w:ascii="Century751 BT" w:hAnsi="Century751 BT"/>
                <w:b/>
                <w:sz w:val="22"/>
              </w:rPr>
              <w:t xml:space="preserve">9.30 </w:t>
            </w:r>
            <w:r w:rsidRPr="00DB7BB9">
              <w:rPr>
                <w:b/>
                <w:sz w:val="20"/>
              </w:rPr>
              <w:t>─</w:t>
            </w:r>
            <w:r w:rsidRPr="00DB7BB9">
              <w:rPr>
                <w:rFonts w:ascii="Century751 BT" w:hAnsi="Century751 BT"/>
                <w:b/>
                <w:sz w:val="20"/>
              </w:rPr>
              <w:t xml:space="preserve"> </w:t>
            </w:r>
            <w:r w:rsidRPr="00DB7BB9">
              <w:rPr>
                <w:rFonts w:ascii="Century751 BT" w:hAnsi="Century751 BT"/>
                <w:b/>
                <w:sz w:val="22"/>
              </w:rPr>
              <w:t>12.00</w:t>
            </w:r>
          </w:p>
        </w:tc>
        <w:tc>
          <w:tcPr>
            <w:tcW w:w="7345" w:type="dxa"/>
            <w:hideMark/>
          </w:tcPr>
          <w:p w:rsidR="00B55CF3" w:rsidRPr="00E50FE7" w:rsidRDefault="00B55CF3" w:rsidP="00B55CF3">
            <w:pPr>
              <w:spacing w:line="276" w:lineRule="auto"/>
              <w:ind w:right="-142"/>
              <w:rPr>
                <w:rFonts w:ascii="Century751 BT" w:hAnsi="Century751 BT"/>
                <w:sz w:val="22"/>
              </w:rPr>
            </w:pPr>
            <w:r>
              <w:rPr>
                <w:rFonts w:ascii="Century751 BT" w:hAnsi="Century751 BT"/>
                <w:sz w:val="22"/>
              </w:rPr>
              <w:t xml:space="preserve">PLENARNI DEL </w:t>
            </w:r>
            <w:r w:rsidRPr="00DA646F">
              <w:rPr>
                <w:rFonts w:ascii="Century751 BT" w:hAnsi="Century751 BT"/>
                <w:sz w:val="22"/>
              </w:rPr>
              <w:t xml:space="preserve">/ PLENARY  </w:t>
            </w:r>
          </w:p>
        </w:tc>
      </w:tr>
      <w:tr w:rsidR="00B55CF3" w:rsidRPr="00DA646F" w:rsidTr="00B55CF3">
        <w:tc>
          <w:tcPr>
            <w:tcW w:w="1727" w:type="dxa"/>
          </w:tcPr>
          <w:p w:rsidR="00B55CF3" w:rsidRPr="00DB7BB9" w:rsidRDefault="00B55CF3" w:rsidP="00B55CF3">
            <w:pPr>
              <w:spacing w:line="276" w:lineRule="auto"/>
              <w:ind w:left="-142" w:right="-142"/>
              <w:rPr>
                <w:rFonts w:ascii="Century751 BT" w:hAnsi="Century751 BT"/>
                <w:b/>
                <w:sz w:val="22"/>
              </w:rPr>
            </w:pPr>
            <w:r w:rsidRPr="00DB7BB9">
              <w:rPr>
                <w:rFonts w:ascii="Century751 BT" w:hAnsi="Century751 BT"/>
                <w:b/>
                <w:sz w:val="22"/>
              </w:rPr>
              <w:t xml:space="preserve">12.00 </w:t>
            </w:r>
            <w:r w:rsidRPr="00DB7BB9">
              <w:rPr>
                <w:b/>
                <w:sz w:val="20"/>
              </w:rPr>
              <w:t>─</w:t>
            </w:r>
            <w:r w:rsidRPr="00DB7BB9">
              <w:rPr>
                <w:rFonts w:ascii="Century751 BT" w:hAnsi="Century751 BT"/>
                <w:b/>
                <w:sz w:val="22"/>
              </w:rPr>
              <w:t xml:space="preserve"> 13.00</w:t>
            </w:r>
          </w:p>
        </w:tc>
        <w:tc>
          <w:tcPr>
            <w:tcW w:w="7345" w:type="dxa"/>
            <w:hideMark/>
          </w:tcPr>
          <w:p w:rsidR="00B55CF3" w:rsidRPr="00DA646F" w:rsidRDefault="00B55CF3" w:rsidP="00B55CF3">
            <w:pPr>
              <w:spacing w:line="276" w:lineRule="auto"/>
              <w:ind w:right="-142"/>
              <w:rPr>
                <w:rFonts w:ascii="Century751 BT" w:hAnsi="Century751 BT"/>
                <w:sz w:val="22"/>
              </w:rPr>
            </w:pPr>
            <w:r w:rsidRPr="00DA646F">
              <w:rPr>
                <w:rFonts w:ascii="Century751 BT" w:hAnsi="Century751 BT"/>
                <w:i/>
                <w:sz w:val="22"/>
              </w:rPr>
              <w:t xml:space="preserve">Odmor / </w:t>
            </w:r>
            <w:proofErr w:type="spellStart"/>
            <w:r w:rsidRPr="00DA646F">
              <w:rPr>
                <w:rFonts w:ascii="Century751 BT" w:hAnsi="Century751 BT"/>
                <w:i/>
                <w:sz w:val="22"/>
              </w:rPr>
              <w:t>Break</w:t>
            </w:r>
            <w:proofErr w:type="spellEnd"/>
          </w:p>
        </w:tc>
      </w:tr>
      <w:tr w:rsidR="00B55CF3" w:rsidRPr="00DA646F" w:rsidTr="00B55CF3">
        <w:tc>
          <w:tcPr>
            <w:tcW w:w="1727" w:type="dxa"/>
          </w:tcPr>
          <w:p w:rsidR="00B55CF3" w:rsidRPr="00DB7BB9" w:rsidRDefault="00B55CF3" w:rsidP="00B55CF3">
            <w:pPr>
              <w:spacing w:line="276" w:lineRule="auto"/>
              <w:ind w:left="-142" w:right="-142"/>
              <w:rPr>
                <w:rFonts w:ascii="Century751 BT" w:hAnsi="Century751 BT"/>
                <w:b/>
                <w:sz w:val="22"/>
              </w:rPr>
            </w:pPr>
            <w:r w:rsidRPr="00DB7BB9">
              <w:rPr>
                <w:rFonts w:ascii="Century751 BT" w:hAnsi="Century751 BT"/>
                <w:b/>
                <w:sz w:val="22"/>
              </w:rPr>
              <w:t xml:space="preserve">13.00 </w:t>
            </w:r>
            <w:r w:rsidRPr="00DB7BB9">
              <w:rPr>
                <w:b/>
                <w:sz w:val="20"/>
              </w:rPr>
              <w:t>─</w:t>
            </w:r>
            <w:r w:rsidRPr="00DB7BB9">
              <w:rPr>
                <w:rFonts w:ascii="Century751 BT" w:hAnsi="Century751 BT"/>
                <w:b/>
                <w:sz w:val="22"/>
              </w:rPr>
              <w:t xml:space="preserve"> 15.30</w:t>
            </w:r>
          </w:p>
        </w:tc>
        <w:tc>
          <w:tcPr>
            <w:tcW w:w="7345" w:type="dxa"/>
            <w:hideMark/>
          </w:tcPr>
          <w:p w:rsidR="00B55CF3" w:rsidRPr="00DA646F" w:rsidRDefault="00B55CF3" w:rsidP="00B55CF3">
            <w:pPr>
              <w:spacing w:line="276" w:lineRule="auto"/>
              <w:ind w:right="-142"/>
              <w:rPr>
                <w:rFonts w:ascii="Century751 BT" w:hAnsi="Century751 BT"/>
                <w:sz w:val="22"/>
              </w:rPr>
            </w:pPr>
            <w:r w:rsidRPr="00DA646F">
              <w:rPr>
                <w:rFonts w:ascii="Century751 BT" w:hAnsi="Century751 BT"/>
                <w:sz w:val="22"/>
              </w:rPr>
              <w:t xml:space="preserve">DELO V SEKCIJAH / WORK IN SESSIONS </w:t>
            </w:r>
          </w:p>
        </w:tc>
      </w:tr>
      <w:tr w:rsidR="00B55CF3" w:rsidRPr="00DA646F" w:rsidTr="00B55CF3">
        <w:tc>
          <w:tcPr>
            <w:tcW w:w="1727" w:type="dxa"/>
          </w:tcPr>
          <w:p w:rsidR="00B55CF3" w:rsidRPr="00DB7BB9" w:rsidRDefault="00B55CF3" w:rsidP="00B55CF3">
            <w:pPr>
              <w:spacing w:line="276" w:lineRule="auto"/>
              <w:ind w:left="-142" w:right="-142"/>
              <w:rPr>
                <w:rFonts w:ascii="Century751 BT" w:hAnsi="Century751 BT"/>
                <w:b/>
                <w:sz w:val="22"/>
              </w:rPr>
            </w:pPr>
            <w:r w:rsidRPr="00DB7BB9">
              <w:rPr>
                <w:rFonts w:ascii="Century751 BT" w:hAnsi="Century751 BT"/>
                <w:b/>
                <w:sz w:val="22"/>
              </w:rPr>
              <w:t xml:space="preserve">15.30 </w:t>
            </w:r>
            <w:r w:rsidRPr="00DB7BB9">
              <w:rPr>
                <w:b/>
                <w:sz w:val="20"/>
              </w:rPr>
              <w:t>─</w:t>
            </w:r>
            <w:r w:rsidRPr="00DB7BB9">
              <w:rPr>
                <w:rFonts w:ascii="Century751 BT" w:hAnsi="Century751 BT"/>
                <w:b/>
                <w:sz w:val="22"/>
              </w:rPr>
              <w:t xml:space="preserve"> 16.00</w:t>
            </w:r>
          </w:p>
        </w:tc>
        <w:tc>
          <w:tcPr>
            <w:tcW w:w="7345" w:type="dxa"/>
            <w:hideMark/>
          </w:tcPr>
          <w:p w:rsidR="00B55CF3" w:rsidRPr="00DA646F" w:rsidRDefault="00B55CF3" w:rsidP="00B55CF3">
            <w:pPr>
              <w:spacing w:line="276" w:lineRule="auto"/>
              <w:ind w:right="-142"/>
              <w:rPr>
                <w:rFonts w:ascii="Century751 BT" w:hAnsi="Century751 BT"/>
                <w:i/>
                <w:sz w:val="22"/>
              </w:rPr>
            </w:pPr>
            <w:r w:rsidRPr="00DA646F">
              <w:rPr>
                <w:rFonts w:ascii="Century751 BT" w:hAnsi="Century751 BT"/>
                <w:i/>
                <w:sz w:val="22"/>
              </w:rPr>
              <w:t xml:space="preserve">Odmor / </w:t>
            </w:r>
            <w:proofErr w:type="spellStart"/>
            <w:r w:rsidRPr="00DA646F">
              <w:rPr>
                <w:rFonts w:ascii="Century751 BT" w:hAnsi="Century751 BT"/>
                <w:i/>
                <w:sz w:val="22"/>
              </w:rPr>
              <w:t>Break</w:t>
            </w:r>
            <w:proofErr w:type="spellEnd"/>
          </w:p>
        </w:tc>
      </w:tr>
      <w:tr w:rsidR="00B55CF3" w:rsidRPr="00DA646F" w:rsidTr="00B55CF3">
        <w:tc>
          <w:tcPr>
            <w:tcW w:w="1727" w:type="dxa"/>
          </w:tcPr>
          <w:p w:rsidR="00B55CF3" w:rsidRPr="00DB7BB9" w:rsidRDefault="00B55CF3" w:rsidP="00B55CF3">
            <w:pPr>
              <w:spacing w:line="276" w:lineRule="auto"/>
              <w:ind w:left="-142" w:right="-142"/>
              <w:rPr>
                <w:rFonts w:ascii="Century751 BT" w:hAnsi="Century751 BT"/>
                <w:b/>
                <w:sz w:val="22"/>
              </w:rPr>
            </w:pPr>
            <w:r w:rsidRPr="00DB7BB9">
              <w:rPr>
                <w:rFonts w:ascii="Century751 BT" w:hAnsi="Century751 BT"/>
                <w:b/>
                <w:sz w:val="22"/>
              </w:rPr>
              <w:t xml:space="preserve">16.00 </w:t>
            </w:r>
            <w:r w:rsidRPr="00DB7BB9">
              <w:rPr>
                <w:b/>
                <w:sz w:val="20"/>
              </w:rPr>
              <w:t>─</w:t>
            </w:r>
            <w:r w:rsidRPr="00DB7BB9">
              <w:rPr>
                <w:rFonts w:ascii="Century751 BT" w:hAnsi="Century751 BT"/>
                <w:b/>
                <w:sz w:val="22"/>
              </w:rPr>
              <w:t xml:space="preserve"> 18.00 </w:t>
            </w:r>
          </w:p>
        </w:tc>
        <w:tc>
          <w:tcPr>
            <w:tcW w:w="7345" w:type="dxa"/>
            <w:hideMark/>
          </w:tcPr>
          <w:p w:rsidR="00B55CF3" w:rsidRPr="00DA646F" w:rsidRDefault="00B55CF3" w:rsidP="00B55CF3">
            <w:pPr>
              <w:spacing w:line="276" w:lineRule="auto"/>
              <w:ind w:right="-142"/>
              <w:rPr>
                <w:rFonts w:ascii="Century751 BT" w:hAnsi="Century751 BT"/>
                <w:i/>
                <w:sz w:val="22"/>
              </w:rPr>
            </w:pPr>
            <w:r w:rsidRPr="00DA646F">
              <w:rPr>
                <w:rFonts w:ascii="Century751 BT" w:hAnsi="Century751 BT"/>
                <w:sz w:val="22"/>
              </w:rPr>
              <w:t>DELO V SEKCIJAH / WORK IN SESSIONS</w:t>
            </w:r>
          </w:p>
        </w:tc>
      </w:tr>
      <w:tr w:rsidR="00B55CF3" w:rsidRPr="00DA646F" w:rsidTr="00B55CF3">
        <w:tc>
          <w:tcPr>
            <w:tcW w:w="1727" w:type="dxa"/>
          </w:tcPr>
          <w:p w:rsidR="00B55CF3" w:rsidRPr="00DA646F" w:rsidRDefault="00B55CF3" w:rsidP="00B55CF3">
            <w:pPr>
              <w:spacing w:line="276" w:lineRule="auto"/>
              <w:ind w:left="-142" w:right="-142"/>
              <w:rPr>
                <w:rFonts w:ascii="Century751 BT" w:hAnsi="Century751 BT"/>
                <w:b/>
                <w:sz w:val="22"/>
              </w:rPr>
            </w:pPr>
            <w:r w:rsidRPr="00DA646F">
              <w:rPr>
                <w:rFonts w:ascii="Century751 BT" w:hAnsi="Century751 BT"/>
                <w:b/>
                <w:sz w:val="22"/>
              </w:rPr>
              <w:t xml:space="preserve">18.00 </w:t>
            </w:r>
            <w:r w:rsidRPr="00DA646F">
              <w:rPr>
                <w:b/>
                <w:sz w:val="20"/>
              </w:rPr>
              <w:t>─</w:t>
            </w:r>
            <w:r w:rsidRPr="00DA646F">
              <w:rPr>
                <w:rFonts w:ascii="Century751 BT" w:hAnsi="Century751 BT"/>
                <w:b/>
                <w:sz w:val="22"/>
              </w:rPr>
              <w:t xml:space="preserve"> 18.15</w:t>
            </w:r>
          </w:p>
        </w:tc>
        <w:tc>
          <w:tcPr>
            <w:tcW w:w="7345" w:type="dxa"/>
            <w:hideMark/>
          </w:tcPr>
          <w:p w:rsidR="00B55CF3" w:rsidRPr="00DA646F" w:rsidRDefault="00B55CF3" w:rsidP="00B55CF3">
            <w:pPr>
              <w:spacing w:line="276" w:lineRule="auto"/>
              <w:ind w:right="-142"/>
              <w:rPr>
                <w:rFonts w:ascii="Century751 BT" w:hAnsi="Century751 BT"/>
                <w:sz w:val="22"/>
              </w:rPr>
            </w:pPr>
            <w:r w:rsidRPr="00DA646F">
              <w:rPr>
                <w:rFonts w:ascii="Century751 BT" w:hAnsi="Century751 BT"/>
                <w:sz w:val="22"/>
              </w:rPr>
              <w:t>PLENARNI ZAKLJUČEK / PLENARY CLOSING SESSION</w:t>
            </w:r>
          </w:p>
        </w:tc>
      </w:tr>
    </w:tbl>
    <w:p w:rsidR="00A77234" w:rsidRPr="00DA646F" w:rsidRDefault="00A77234" w:rsidP="00A77234">
      <w:pPr>
        <w:pBdr>
          <w:bottom w:val="single" w:sz="12" w:space="1" w:color="auto"/>
        </w:pBdr>
        <w:ind w:right="-142"/>
        <w:rPr>
          <w:rFonts w:ascii="Century751 BT" w:hAnsi="Century751 BT"/>
          <w:b/>
          <w:sz w:val="22"/>
          <w:szCs w:val="2"/>
        </w:rPr>
      </w:pPr>
    </w:p>
    <w:p w:rsidR="00A77234" w:rsidRPr="00DA646F" w:rsidRDefault="00A77234" w:rsidP="00A77234">
      <w:pPr>
        <w:ind w:left="-142" w:right="-142"/>
        <w:rPr>
          <w:rFonts w:ascii="Century751 BT" w:hAnsi="Century751 BT"/>
          <w:b/>
          <w:sz w:val="22"/>
        </w:rPr>
      </w:pPr>
    </w:p>
    <w:p w:rsidR="00E50FE7" w:rsidRDefault="00E50FE7" w:rsidP="00A77234">
      <w:pPr>
        <w:rPr>
          <w:rFonts w:ascii="Century751 BT" w:hAnsi="Century751 BT"/>
          <w:i/>
          <w:sz w:val="16"/>
        </w:rPr>
      </w:pPr>
    </w:p>
    <w:p w:rsidR="00E50FE7" w:rsidRDefault="00E50FE7" w:rsidP="00A77234">
      <w:pPr>
        <w:rPr>
          <w:rFonts w:ascii="Century751 BT" w:hAnsi="Century751 BT"/>
          <w:i/>
          <w:sz w:val="16"/>
        </w:rPr>
      </w:pPr>
    </w:p>
    <w:p w:rsidR="00E50FE7" w:rsidRDefault="00E50FE7" w:rsidP="00A77234">
      <w:pPr>
        <w:rPr>
          <w:rFonts w:ascii="Century751 BT" w:hAnsi="Century751 BT"/>
          <w:i/>
          <w:sz w:val="16"/>
        </w:rPr>
      </w:pPr>
    </w:p>
    <w:p w:rsidR="00A77234" w:rsidRPr="0001132F" w:rsidRDefault="00A77234" w:rsidP="00A77234">
      <w:pPr>
        <w:rPr>
          <w:rFonts w:ascii="Century751 BT" w:hAnsi="Century751 BT"/>
          <w:i/>
          <w:sz w:val="16"/>
        </w:rPr>
      </w:pPr>
      <w:r w:rsidRPr="0001132F">
        <w:rPr>
          <w:rFonts w:ascii="Century751 BT" w:hAnsi="Century751 BT"/>
          <w:i/>
          <w:sz w:val="16"/>
        </w:rPr>
        <w:t>PROGRAMSKI ODBOR</w:t>
      </w:r>
    </w:p>
    <w:p w:rsidR="00A77234" w:rsidRPr="0001132F" w:rsidRDefault="00A77234" w:rsidP="00A77234">
      <w:pPr>
        <w:rPr>
          <w:rFonts w:ascii="Century751 BT" w:hAnsi="Century751 BT"/>
          <w:sz w:val="16"/>
        </w:rPr>
      </w:pPr>
    </w:p>
    <w:p w:rsidR="00A77234" w:rsidRPr="0001132F" w:rsidRDefault="00A77234" w:rsidP="00A77234">
      <w:pPr>
        <w:ind w:left="14" w:hanging="14"/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dr. Nevenka Kregar Velikonja, Univerza v Novem mestu Fakulteta za zdravstvene vede, Slovenija, predsednica</w:t>
      </w:r>
    </w:p>
    <w:p w:rsidR="00A77234" w:rsidRPr="0001132F" w:rsidRDefault="00A77234" w:rsidP="00A77234">
      <w:pPr>
        <w:ind w:left="14" w:hanging="14"/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dr. Ljiljana Leskovic, Univerza v Novem mestu Fakulteta za zdravstvene vede, Slovenija, podpredsednica</w:t>
      </w:r>
    </w:p>
    <w:p w:rsidR="00A77234" w:rsidRPr="0001132F" w:rsidRDefault="00A77234" w:rsidP="00A77234">
      <w:pPr>
        <w:jc w:val="both"/>
        <w:rPr>
          <w:rFonts w:ascii="Century751 BT" w:hAnsi="Century751 BT"/>
          <w:sz w:val="14"/>
          <w:szCs w:val="22"/>
        </w:rPr>
      </w:pPr>
      <w:proofErr w:type="gramStart"/>
      <w:r w:rsidRPr="0001132F">
        <w:rPr>
          <w:rFonts w:ascii="Century751 BT" w:hAnsi="Century751 BT"/>
          <w:sz w:val="14"/>
          <w:szCs w:val="22"/>
          <w:lang w:val="en-GB"/>
        </w:rPr>
        <w:t>dr</w:t>
      </w:r>
      <w:proofErr w:type="gramEnd"/>
      <w:r w:rsidRPr="0001132F">
        <w:rPr>
          <w:rFonts w:ascii="Century751 BT" w:hAnsi="Century751 BT"/>
          <w:sz w:val="14"/>
          <w:szCs w:val="22"/>
          <w:lang w:val="en-GB"/>
        </w:rPr>
        <w:t xml:space="preserve">. Camilla Laaksonen, Turku University of Applied Sciences, </w:t>
      </w:r>
      <w:proofErr w:type="spellStart"/>
      <w:r w:rsidRPr="0001132F">
        <w:rPr>
          <w:rFonts w:ascii="Century751 BT" w:hAnsi="Century751 BT"/>
          <w:sz w:val="14"/>
          <w:szCs w:val="22"/>
          <w:lang w:val="en-GB"/>
        </w:rPr>
        <w:t>Finska</w:t>
      </w:r>
      <w:proofErr w:type="spellEnd"/>
    </w:p>
    <w:p w:rsidR="00A77234" w:rsidRPr="0001132F" w:rsidRDefault="00A77234" w:rsidP="00A77234">
      <w:pPr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dr. Karmen Erjavec, Univerza v Novem mestu Fakulteta za zdravstvene vede, Slovenija</w:t>
      </w:r>
    </w:p>
    <w:p w:rsidR="00A77234" w:rsidRPr="0001132F" w:rsidRDefault="00A77234" w:rsidP="00A77234">
      <w:pPr>
        <w:ind w:left="284" w:hanging="284"/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dr. Bojana Filej, Univerza v Novem mestu Fakulteta za zdravstvene vede, Slovenija</w:t>
      </w:r>
    </w:p>
    <w:p w:rsidR="00A77234" w:rsidRPr="0001132F" w:rsidRDefault="00A77234" w:rsidP="00A77234">
      <w:pPr>
        <w:ind w:left="284" w:hanging="284"/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 xml:space="preserve">dr. Božena Gorzkowicz, </w:t>
      </w:r>
      <w:proofErr w:type="spellStart"/>
      <w:r w:rsidRPr="0001132F">
        <w:rPr>
          <w:rFonts w:ascii="Century751 BT" w:hAnsi="Century751 BT"/>
          <w:sz w:val="14"/>
          <w:szCs w:val="22"/>
        </w:rPr>
        <w:t>Pomeranian</w:t>
      </w:r>
      <w:proofErr w:type="spellEnd"/>
      <w:r w:rsidRPr="0001132F">
        <w:rPr>
          <w:rFonts w:ascii="Century751 BT" w:hAnsi="Century751 BT"/>
          <w:sz w:val="14"/>
          <w:szCs w:val="22"/>
        </w:rPr>
        <w:t xml:space="preserve"> Medical University in Szczecin, Poljska</w:t>
      </w:r>
    </w:p>
    <w:p w:rsidR="00A77234" w:rsidRPr="0001132F" w:rsidRDefault="00A77234" w:rsidP="00A77234">
      <w:pPr>
        <w:ind w:left="284" w:hanging="284"/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 xml:space="preserve">dr. Marijana Neuberg, </w:t>
      </w:r>
      <w:proofErr w:type="spellStart"/>
      <w:r w:rsidRPr="0001132F">
        <w:rPr>
          <w:rFonts w:ascii="Century751 BT" w:hAnsi="Century751 BT"/>
          <w:sz w:val="14"/>
          <w:szCs w:val="22"/>
        </w:rPr>
        <w:t>Sveučilište</w:t>
      </w:r>
      <w:proofErr w:type="spellEnd"/>
      <w:r w:rsidRPr="0001132F">
        <w:rPr>
          <w:rFonts w:ascii="Century751 BT" w:hAnsi="Century751 BT"/>
          <w:sz w:val="14"/>
          <w:szCs w:val="22"/>
        </w:rPr>
        <w:t xml:space="preserve"> </w:t>
      </w:r>
      <w:proofErr w:type="spellStart"/>
      <w:r w:rsidRPr="0001132F">
        <w:rPr>
          <w:rFonts w:ascii="Century751 BT" w:hAnsi="Century751 BT"/>
          <w:sz w:val="14"/>
          <w:szCs w:val="22"/>
        </w:rPr>
        <w:t>Sjever</w:t>
      </w:r>
      <w:proofErr w:type="spellEnd"/>
      <w:r w:rsidRPr="0001132F">
        <w:rPr>
          <w:rFonts w:ascii="Century751 BT" w:hAnsi="Century751 BT"/>
          <w:sz w:val="14"/>
          <w:szCs w:val="22"/>
        </w:rPr>
        <w:t>, Varaždin, Hrvaška</w:t>
      </w:r>
    </w:p>
    <w:p w:rsidR="00A77234" w:rsidRPr="0001132F" w:rsidRDefault="00A77234" w:rsidP="00A77234">
      <w:pPr>
        <w:ind w:left="284" w:hanging="284"/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 xml:space="preserve">dr. Milena Kramar Zupan, Splošna bolnišnica Novo mesto, Slovenija </w:t>
      </w:r>
    </w:p>
    <w:p w:rsidR="00A77234" w:rsidRPr="0001132F" w:rsidRDefault="00A77234" w:rsidP="00A77234">
      <w:pPr>
        <w:ind w:left="284" w:hanging="284"/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dr. Jasmina Starc, Univerza v Novem mestu Fakulteta za poslovne in upravne vede, Slovenija</w:t>
      </w:r>
    </w:p>
    <w:p w:rsidR="00A77234" w:rsidRPr="0001132F" w:rsidRDefault="00A77234" w:rsidP="00A77234">
      <w:pPr>
        <w:ind w:left="284" w:hanging="284"/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dr. Milica Vasiljevič Blagojevič, Visoka zdravstvena škola strukovnih studija u Beogradu, Srbija</w:t>
      </w:r>
    </w:p>
    <w:p w:rsidR="00A77234" w:rsidRPr="0001132F" w:rsidRDefault="00A77234" w:rsidP="00A77234">
      <w:pPr>
        <w:ind w:left="14" w:firstLine="14"/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dr. Vesna Zupančič, Ministrstvo za zdravje RS, Univerza v Novem mestu Fakulteta za zdravstvene vede, Slovenija</w:t>
      </w:r>
    </w:p>
    <w:p w:rsidR="00A77234" w:rsidRPr="0001132F" w:rsidRDefault="00A77234" w:rsidP="00A77234">
      <w:pPr>
        <w:rPr>
          <w:rFonts w:ascii="Century751 BT" w:hAnsi="Century751 BT"/>
          <w:sz w:val="16"/>
        </w:rPr>
      </w:pPr>
    </w:p>
    <w:p w:rsidR="00A77234" w:rsidRPr="0001132F" w:rsidRDefault="00A77234" w:rsidP="00A77234">
      <w:pPr>
        <w:rPr>
          <w:rFonts w:ascii="Century751 BT" w:hAnsi="Century751 BT"/>
          <w:i/>
          <w:sz w:val="16"/>
        </w:rPr>
      </w:pPr>
      <w:r w:rsidRPr="0001132F">
        <w:rPr>
          <w:rFonts w:ascii="Century751 BT" w:hAnsi="Century751 BT"/>
          <w:i/>
          <w:sz w:val="16"/>
        </w:rPr>
        <w:t>ORGANIZACIJSKI ODBOR</w:t>
      </w:r>
    </w:p>
    <w:p w:rsidR="00A77234" w:rsidRPr="0001132F" w:rsidRDefault="00A77234" w:rsidP="00A77234">
      <w:pPr>
        <w:rPr>
          <w:rFonts w:ascii="Century751 BT" w:hAnsi="Century751 BT"/>
          <w:sz w:val="16"/>
        </w:rPr>
      </w:pPr>
    </w:p>
    <w:p w:rsidR="00A77234" w:rsidRPr="0001132F" w:rsidRDefault="00A77234" w:rsidP="00A77234">
      <w:pPr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dr. Nevenka Kregar Velikonja (predsednica), Univerza v Novem mestu Fakulteta za zdravstvene vede</w:t>
      </w:r>
    </w:p>
    <w:p w:rsidR="00A77234" w:rsidRPr="0001132F" w:rsidRDefault="00A77234" w:rsidP="00A77234">
      <w:pPr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dr. Ljiljana Leskovic (podpredsednica), Univerza v Novem mestu Fakulteta za zdravstvene vede</w:t>
      </w:r>
    </w:p>
    <w:p w:rsidR="00A77234" w:rsidRPr="0001132F" w:rsidRDefault="00A77234" w:rsidP="00A77234">
      <w:pPr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dr. Karmen Erjavec, Univerza v Novem mestu Fakulteta za zdravstvene vede</w:t>
      </w:r>
    </w:p>
    <w:p w:rsidR="00A77234" w:rsidRPr="0001132F" w:rsidRDefault="00A77234" w:rsidP="00A77234">
      <w:pPr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Mateja Šimec, Univerza v Novem mestu Fakulteta za zdravstvene vede</w:t>
      </w:r>
    </w:p>
    <w:p w:rsidR="00A77234" w:rsidRPr="0001132F" w:rsidRDefault="00A77234" w:rsidP="00A77234">
      <w:pPr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Ksenija Komidar, Univerza v Novem mestu Fakulteta za zdravstvene vede</w:t>
      </w:r>
    </w:p>
    <w:p w:rsidR="00A77234" w:rsidRPr="00DA646F" w:rsidRDefault="00A77234" w:rsidP="00A77234">
      <w:pPr>
        <w:jc w:val="both"/>
        <w:rPr>
          <w:rFonts w:ascii="Century751 BT" w:hAnsi="Century751 BT" w:cs="Calibri"/>
          <w:sz w:val="18"/>
          <w:szCs w:val="20"/>
          <w:lang w:eastAsia="en-US"/>
        </w:rPr>
      </w:pPr>
      <w:r w:rsidRPr="0001132F">
        <w:rPr>
          <w:rFonts w:ascii="Century751 BT" w:hAnsi="Century751 BT"/>
          <w:sz w:val="14"/>
          <w:szCs w:val="22"/>
        </w:rPr>
        <w:t>Brigita Jugovič, Univerza v Novem mestu Fakulteta za zdravstvene vede</w:t>
      </w:r>
    </w:p>
    <w:p w:rsidR="00E131FA" w:rsidRPr="001850B4" w:rsidRDefault="00E131FA" w:rsidP="00C81CC6">
      <w:pPr>
        <w:jc w:val="both"/>
        <w:rPr>
          <w:rFonts w:ascii="Century751 BT" w:hAnsi="Century751 BT"/>
          <w:sz w:val="16"/>
        </w:rPr>
      </w:pPr>
    </w:p>
    <w:p w:rsidR="007F6087" w:rsidRDefault="007F6087" w:rsidP="007F6087">
      <w:pPr>
        <w:ind w:left="-142" w:right="-142"/>
        <w:rPr>
          <w:rFonts w:ascii="Century751 BT" w:hAnsi="Century751 BT"/>
          <w:sz w:val="20"/>
        </w:rPr>
      </w:pPr>
    </w:p>
    <w:p w:rsidR="00E50FE7" w:rsidRPr="001850B4" w:rsidRDefault="00E50FE7" w:rsidP="007F6087">
      <w:pPr>
        <w:ind w:left="-142" w:right="-142"/>
        <w:rPr>
          <w:rFonts w:ascii="Century751 BT" w:hAnsi="Century751 BT"/>
          <w:sz w:val="20"/>
        </w:rPr>
      </w:pPr>
      <w:bookmarkStart w:id="0" w:name="_GoBack"/>
      <w:bookmarkEnd w:id="0"/>
    </w:p>
    <w:p w:rsidR="00AB1157" w:rsidRPr="001850B4" w:rsidRDefault="00736A6D" w:rsidP="00A77234">
      <w:pPr>
        <w:jc w:val="both"/>
        <w:rPr>
          <w:rFonts w:ascii="Century751 BT" w:hAnsi="Century751 BT" w:cs="Calibri"/>
          <w:sz w:val="16"/>
          <w:szCs w:val="20"/>
          <w:lang w:eastAsia="en-US"/>
        </w:rPr>
      </w:pPr>
      <w:r w:rsidRPr="00A77234">
        <w:rPr>
          <w:rFonts w:ascii="Century751 BT" w:hAnsi="Century751 BT"/>
          <w:sz w:val="22"/>
        </w:rPr>
        <w:t xml:space="preserve">Organizacijski odbor </w:t>
      </w:r>
      <w:proofErr w:type="spellStart"/>
      <w:r w:rsidRPr="00A77234">
        <w:rPr>
          <w:rFonts w:ascii="Century751 BT" w:hAnsi="Century751 BT"/>
          <w:sz w:val="22"/>
        </w:rPr>
        <w:t>zadržava</w:t>
      </w:r>
      <w:proofErr w:type="spellEnd"/>
      <w:r w:rsidRPr="00A77234">
        <w:rPr>
          <w:rFonts w:ascii="Century751 BT" w:hAnsi="Century751 BT"/>
          <w:sz w:val="22"/>
        </w:rPr>
        <w:t xml:space="preserve"> pravo na </w:t>
      </w:r>
      <w:proofErr w:type="spellStart"/>
      <w:r w:rsidRPr="00A77234">
        <w:rPr>
          <w:rFonts w:ascii="Century751 BT" w:hAnsi="Century751 BT"/>
          <w:sz w:val="22"/>
        </w:rPr>
        <w:t>manje</w:t>
      </w:r>
      <w:proofErr w:type="spellEnd"/>
      <w:r w:rsidRPr="00A77234">
        <w:rPr>
          <w:rFonts w:ascii="Century751 BT" w:hAnsi="Century751 BT"/>
          <w:sz w:val="22"/>
        </w:rPr>
        <w:t xml:space="preserve"> </w:t>
      </w:r>
      <w:proofErr w:type="spellStart"/>
      <w:r w:rsidRPr="00A77234">
        <w:rPr>
          <w:rFonts w:ascii="Century751 BT" w:hAnsi="Century751 BT"/>
          <w:sz w:val="22"/>
        </w:rPr>
        <w:t>promjene</w:t>
      </w:r>
      <w:proofErr w:type="spellEnd"/>
      <w:r w:rsidRPr="00A77234">
        <w:rPr>
          <w:rFonts w:ascii="Century751 BT" w:hAnsi="Century751 BT"/>
          <w:sz w:val="22"/>
        </w:rPr>
        <w:t xml:space="preserve"> u programu.</w:t>
      </w:r>
      <w:r w:rsidR="00A77234" w:rsidRPr="00A77234">
        <w:rPr>
          <w:rFonts w:ascii="Century751 BT" w:hAnsi="Century751 BT"/>
          <w:sz w:val="22"/>
        </w:rPr>
        <w:t xml:space="preserve"> Organizacijski odbor </w:t>
      </w:r>
      <w:proofErr w:type="spellStart"/>
      <w:r w:rsidR="00A77234" w:rsidRPr="00A77234">
        <w:rPr>
          <w:rFonts w:ascii="Century751 BT" w:hAnsi="Century751 BT"/>
          <w:sz w:val="22"/>
        </w:rPr>
        <w:t>će</w:t>
      </w:r>
      <w:proofErr w:type="spellEnd"/>
      <w:r w:rsidR="00A77234" w:rsidRPr="00A77234">
        <w:rPr>
          <w:rFonts w:ascii="Century751 BT" w:hAnsi="Century751 BT"/>
          <w:sz w:val="22"/>
        </w:rPr>
        <w:t xml:space="preserve"> Vas </w:t>
      </w:r>
      <w:proofErr w:type="spellStart"/>
      <w:r w:rsidR="00A77234" w:rsidRPr="00A77234">
        <w:rPr>
          <w:rFonts w:ascii="Century751 BT" w:hAnsi="Century751 BT"/>
          <w:sz w:val="22"/>
        </w:rPr>
        <w:t>pravovremeno</w:t>
      </w:r>
      <w:proofErr w:type="spellEnd"/>
      <w:r w:rsidR="00A77234" w:rsidRPr="00A77234">
        <w:rPr>
          <w:rFonts w:ascii="Century751 BT" w:hAnsi="Century751 BT"/>
          <w:sz w:val="22"/>
        </w:rPr>
        <w:t xml:space="preserve"> </w:t>
      </w:r>
      <w:proofErr w:type="spellStart"/>
      <w:r w:rsidR="00A77234" w:rsidRPr="00A77234">
        <w:rPr>
          <w:rFonts w:ascii="Century751 BT" w:hAnsi="Century751 BT"/>
          <w:sz w:val="22"/>
        </w:rPr>
        <w:t>obavijestiti</w:t>
      </w:r>
      <w:proofErr w:type="spellEnd"/>
      <w:r w:rsidR="00A77234" w:rsidRPr="00A77234">
        <w:rPr>
          <w:rFonts w:ascii="Century751 BT" w:hAnsi="Century751 BT"/>
          <w:sz w:val="22"/>
        </w:rPr>
        <w:t xml:space="preserve"> o načinu provedbe i svim promjenama.</w:t>
      </w:r>
    </w:p>
    <w:sectPr w:rsidR="00AB1157" w:rsidRPr="001850B4" w:rsidSect="001850B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751 BT">
    <w:altName w:val="Cambria Math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AE"/>
    <w:multiLevelType w:val="hybridMultilevel"/>
    <w:tmpl w:val="121ACC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2157"/>
    <w:multiLevelType w:val="hybridMultilevel"/>
    <w:tmpl w:val="2632CEFA"/>
    <w:lvl w:ilvl="0" w:tplc="C8342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0C81"/>
    <w:multiLevelType w:val="hybridMultilevel"/>
    <w:tmpl w:val="170A1A4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B264E"/>
    <w:multiLevelType w:val="hybridMultilevel"/>
    <w:tmpl w:val="6E4CBB1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720BF"/>
    <w:multiLevelType w:val="hybridMultilevel"/>
    <w:tmpl w:val="E1B6B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1533C"/>
    <w:multiLevelType w:val="hybridMultilevel"/>
    <w:tmpl w:val="3EE4367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553E7"/>
    <w:multiLevelType w:val="hybridMultilevel"/>
    <w:tmpl w:val="EB3E5998"/>
    <w:lvl w:ilvl="0" w:tplc="9F2A75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66F89"/>
    <w:multiLevelType w:val="hybridMultilevel"/>
    <w:tmpl w:val="67882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6"/>
  </w:num>
  <w:num w:numId="7">
    <w:abstractNumId w:val="6"/>
  </w:num>
  <w:num w:numId="8">
    <w:abstractNumId w:val="2"/>
  </w:num>
  <w:num w:numId="9">
    <w:abstractNumId w:val="6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BF"/>
    <w:rsid w:val="00002094"/>
    <w:rsid w:val="00002E5B"/>
    <w:rsid w:val="000040BB"/>
    <w:rsid w:val="0000434F"/>
    <w:rsid w:val="00004A84"/>
    <w:rsid w:val="00013863"/>
    <w:rsid w:val="00013D82"/>
    <w:rsid w:val="00017976"/>
    <w:rsid w:val="000330A5"/>
    <w:rsid w:val="00034B75"/>
    <w:rsid w:val="00035C1A"/>
    <w:rsid w:val="000363AA"/>
    <w:rsid w:val="0003787A"/>
    <w:rsid w:val="00040D99"/>
    <w:rsid w:val="00044162"/>
    <w:rsid w:val="00044578"/>
    <w:rsid w:val="0004472A"/>
    <w:rsid w:val="000527F6"/>
    <w:rsid w:val="00060EBF"/>
    <w:rsid w:val="00061126"/>
    <w:rsid w:val="00063A52"/>
    <w:rsid w:val="0006487A"/>
    <w:rsid w:val="00066B86"/>
    <w:rsid w:val="00067687"/>
    <w:rsid w:val="00067A09"/>
    <w:rsid w:val="000744E6"/>
    <w:rsid w:val="000777DB"/>
    <w:rsid w:val="00084511"/>
    <w:rsid w:val="000858DB"/>
    <w:rsid w:val="000933DE"/>
    <w:rsid w:val="00094AB2"/>
    <w:rsid w:val="000A062E"/>
    <w:rsid w:val="000A174B"/>
    <w:rsid w:val="000A1D9D"/>
    <w:rsid w:val="000A2491"/>
    <w:rsid w:val="000A778A"/>
    <w:rsid w:val="000B2AB2"/>
    <w:rsid w:val="000B5563"/>
    <w:rsid w:val="000C15F7"/>
    <w:rsid w:val="000C6FF9"/>
    <w:rsid w:val="000D08C6"/>
    <w:rsid w:val="000D4F29"/>
    <w:rsid w:val="000E0F1E"/>
    <w:rsid w:val="000E25B1"/>
    <w:rsid w:val="000E55EB"/>
    <w:rsid w:val="000E59D7"/>
    <w:rsid w:val="000F1713"/>
    <w:rsid w:val="000F1C4A"/>
    <w:rsid w:val="000F65EB"/>
    <w:rsid w:val="000F7B67"/>
    <w:rsid w:val="00101D83"/>
    <w:rsid w:val="00102E73"/>
    <w:rsid w:val="00103446"/>
    <w:rsid w:val="001063C5"/>
    <w:rsid w:val="001075E3"/>
    <w:rsid w:val="001138F0"/>
    <w:rsid w:val="00116DC2"/>
    <w:rsid w:val="0012080B"/>
    <w:rsid w:val="0012364A"/>
    <w:rsid w:val="00126B61"/>
    <w:rsid w:val="00141267"/>
    <w:rsid w:val="00146DB8"/>
    <w:rsid w:val="0014787A"/>
    <w:rsid w:val="0016318F"/>
    <w:rsid w:val="00165207"/>
    <w:rsid w:val="00165B34"/>
    <w:rsid w:val="001669E9"/>
    <w:rsid w:val="0016738B"/>
    <w:rsid w:val="001729C8"/>
    <w:rsid w:val="001850B4"/>
    <w:rsid w:val="001920F1"/>
    <w:rsid w:val="001967D2"/>
    <w:rsid w:val="001A127B"/>
    <w:rsid w:val="001A22BF"/>
    <w:rsid w:val="001B3E0F"/>
    <w:rsid w:val="001B4849"/>
    <w:rsid w:val="001B5829"/>
    <w:rsid w:val="001C0030"/>
    <w:rsid w:val="001C0329"/>
    <w:rsid w:val="001C490D"/>
    <w:rsid w:val="001C6E38"/>
    <w:rsid w:val="001C723D"/>
    <w:rsid w:val="001D4819"/>
    <w:rsid w:val="001F6BA0"/>
    <w:rsid w:val="00201C78"/>
    <w:rsid w:val="00203787"/>
    <w:rsid w:val="00220ABA"/>
    <w:rsid w:val="002359F9"/>
    <w:rsid w:val="00240F24"/>
    <w:rsid w:val="00241419"/>
    <w:rsid w:val="00241FC1"/>
    <w:rsid w:val="002468F2"/>
    <w:rsid w:val="002500CE"/>
    <w:rsid w:val="00262059"/>
    <w:rsid w:val="00263D4F"/>
    <w:rsid w:val="00265263"/>
    <w:rsid w:val="0027386C"/>
    <w:rsid w:val="00277E62"/>
    <w:rsid w:val="0028065C"/>
    <w:rsid w:val="00280D25"/>
    <w:rsid w:val="00281F0F"/>
    <w:rsid w:val="002844E7"/>
    <w:rsid w:val="00287BE9"/>
    <w:rsid w:val="002914C5"/>
    <w:rsid w:val="00292810"/>
    <w:rsid w:val="00292C5F"/>
    <w:rsid w:val="00292E73"/>
    <w:rsid w:val="00292F92"/>
    <w:rsid w:val="00293FAA"/>
    <w:rsid w:val="002953B4"/>
    <w:rsid w:val="00297E46"/>
    <w:rsid w:val="002A1D10"/>
    <w:rsid w:val="002A34CD"/>
    <w:rsid w:val="002B2AB7"/>
    <w:rsid w:val="002C1702"/>
    <w:rsid w:val="002C20F0"/>
    <w:rsid w:val="002D0F90"/>
    <w:rsid w:val="002E1D65"/>
    <w:rsid w:val="002F0903"/>
    <w:rsid w:val="0030064D"/>
    <w:rsid w:val="00301F4B"/>
    <w:rsid w:val="00310215"/>
    <w:rsid w:val="00311468"/>
    <w:rsid w:val="00313D5C"/>
    <w:rsid w:val="00316AF3"/>
    <w:rsid w:val="00317608"/>
    <w:rsid w:val="00320684"/>
    <w:rsid w:val="00336EA0"/>
    <w:rsid w:val="00341DF6"/>
    <w:rsid w:val="00341E41"/>
    <w:rsid w:val="00342440"/>
    <w:rsid w:val="00342CA9"/>
    <w:rsid w:val="00346D4A"/>
    <w:rsid w:val="003611F5"/>
    <w:rsid w:val="003614AB"/>
    <w:rsid w:val="00361A96"/>
    <w:rsid w:val="00362E2B"/>
    <w:rsid w:val="00367709"/>
    <w:rsid w:val="003706FC"/>
    <w:rsid w:val="003709D4"/>
    <w:rsid w:val="0037727C"/>
    <w:rsid w:val="0038078E"/>
    <w:rsid w:val="00380D01"/>
    <w:rsid w:val="003869E6"/>
    <w:rsid w:val="003956D9"/>
    <w:rsid w:val="003B3FD1"/>
    <w:rsid w:val="003B625B"/>
    <w:rsid w:val="003C1A39"/>
    <w:rsid w:val="003C2ED9"/>
    <w:rsid w:val="003C7F1D"/>
    <w:rsid w:val="003D0B8B"/>
    <w:rsid w:val="003D2601"/>
    <w:rsid w:val="003D5900"/>
    <w:rsid w:val="003D7D57"/>
    <w:rsid w:val="003E2BCA"/>
    <w:rsid w:val="003F0F4B"/>
    <w:rsid w:val="003F1190"/>
    <w:rsid w:val="003F3DB7"/>
    <w:rsid w:val="003F582B"/>
    <w:rsid w:val="003F6E5E"/>
    <w:rsid w:val="003F7244"/>
    <w:rsid w:val="0041108E"/>
    <w:rsid w:val="004137A7"/>
    <w:rsid w:val="00422FF8"/>
    <w:rsid w:val="004317C5"/>
    <w:rsid w:val="004358F1"/>
    <w:rsid w:val="004423BE"/>
    <w:rsid w:val="00446FD6"/>
    <w:rsid w:val="00447690"/>
    <w:rsid w:val="004521F6"/>
    <w:rsid w:val="0045285C"/>
    <w:rsid w:val="00454B82"/>
    <w:rsid w:val="00455ACA"/>
    <w:rsid w:val="00456794"/>
    <w:rsid w:val="0046058F"/>
    <w:rsid w:val="0046309C"/>
    <w:rsid w:val="00465B7F"/>
    <w:rsid w:val="00466A56"/>
    <w:rsid w:val="00467638"/>
    <w:rsid w:val="00471DCB"/>
    <w:rsid w:val="004735D7"/>
    <w:rsid w:val="00475C2D"/>
    <w:rsid w:val="004762A1"/>
    <w:rsid w:val="00480B40"/>
    <w:rsid w:val="0048210E"/>
    <w:rsid w:val="00483BC7"/>
    <w:rsid w:val="00484A21"/>
    <w:rsid w:val="00484B13"/>
    <w:rsid w:val="0048649E"/>
    <w:rsid w:val="00487E76"/>
    <w:rsid w:val="004A44CB"/>
    <w:rsid w:val="004B07D9"/>
    <w:rsid w:val="004B093F"/>
    <w:rsid w:val="004B1D8D"/>
    <w:rsid w:val="004B39A3"/>
    <w:rsid w:val="004B66A2"/>
    <w:rsid w:val="004C0FD2"/>
    <w:rsid w:val="004C4456"/>
    <w:rsid w:val="004C6071"/>
    <w:rsid w:val="004C6CDB"/>
    <w:rsid w:val="004D3BD0"/>
    <w:rsid w:val="004D5565"/>
    <w:rsid w:val="004D7137"/>
    <w:rsid w:val="004D755C"/>
    <w:rsid w:val="004E5084"/>
    <w:rsid w:val="004E5676"/>
    <w:rsid w:val="004F0B09"/>
    <w:rsid w:val="004F2008"/>
    <w:rsid w:val="004F233F"/>
    <w:rsid w:val="004F68FC"/>
    <w:rsid w:val="00500ACA"/>
    <w:rsid w:val="00502A1F"/>
    <w:rsid w:val="00503583"/>
    <w:rsid w:val="0050754C"/>
    <w:rsid w:val="00511136"/>
    <w:rsid w:val="005209B1"/>
    <w:rsid w:val="00521FC2"/>
    <w:rsid w:val="00522148"/>
    <w:rsid w:val="00523653"/>
    <w:rsid w:val="005241B4"/>
    <w:rsid w:val="005250A0"/>
    <w:rsid w:val="005250D0"/>
    <w:rsid w:val="00530760"/>
    <w:rsid w:val="00530FAE"/>
    <w:rsid w:val="005312EE"/>
    <w:rsid w:val="005330A6"/>
    <w:rsid w:val="00533F91"/>
    <w:rsid w:val="00542106"/>
    <w:rsid w:val="0054276D"/>
    <w:rsid w:val="0054693D"/>
    <w:rsid w:val="00550572"/>
    <w:rsid w:val="005510F7"/>
    <w:rsid w:val="00554027"/>
    <w:rsid w:val="00554758"/>
    <w:rsid w:val="00555308"/>
    <w:rsid w:val="00555529"/>
    <w:rsid w:val="0055614E"/>
    <w:rsid w:val="00560573"/>
    <w:rsid w:val="00561B74"/>
    <w:rsid w:val="00564027"/>
    <w:rsid w:val="00566626"/>
    <w:rsid w:val="00573C92"/>
    <w:rsid w:val="00576025"/>
    <w:rsid w:val="00576CB2"/>
    <w:rsid w:val="00590696"/>
    <w:rsid w:val="00592A9B"/>
    <w:rsid w:val="00595910"/>
    <w:rsid w:val="00597CBF"/>
    <w:rsid w:val="005B01BF"/>
    <w:rsid w:val="005B234F"/>
    <w:rsid w:val="005C1504"/>
    <w:rsid w:val="005C1E73"/>
    <w:rsid w:val="005D053B"/>
    <w:rsid w:val="005D08D1"/>
    <w:rsid w:val="005D2C27"/>
    <w:rsid w:val="005D4DAD"/>
    <w:rsid w:val="005D58CE"/>
    <w:rsid w:val="005E6137"/>
    <w:rsid w:val="005E7B72"/>
    <w:rsid w:val="005F6BF9"/>
    <w:rsid w:val="00600306"/>
    <w:rsid w:val="00605A7B"/>
    <w:rsid w:val="00610AAB"/>
    <w:rsid w:val="00614172"/>
    <w:rsid w:val="00616E06"/>
    <w:rsid w:val="00622984"/>
    <w:rsid w:val="006236AD"/>
    <w:rsid w:val="00626380"/>
    <w:rsid w:val="006272AB"/>
    <w:rsid w:val="00627322"/>
    <w:rsid w:val="00631285"/>
    <w:rsid w:val="006330CE"/>
    <w:rsid w:val="00636824"/>
    <w:rsid w:val="006405C5"/>
    <w:rsid w:val="00642431"/>
    <w:rsid w:val="00646F62"/>
    <w:rsid w:val="006501E1"/>
    <w:rsid w:val="006534A0"/>
    <w:rsid w:val="006637C3"/>
    <w:rsid w:val="006772BF"/>
    <w:rsid w:val="006772C3"/>
    <w:rsid w:val="006826E7"/>
    <w:rsid w:val="00682F94"/>
    <w:rsid w:val="0068344A"/>
    <w:rsid w:val="00692CCF"/>
    <w:rsid w:val="00697639"/>
    <w:rsid w:val="006A6B87"/>
    <w:rsid w:val="006A7015"/>
    <w:rsid w:val="006B1531"/>
    <w:rsid w:val="006B182E"/>
    <w:rsid w:val="006B2E27"/>
    <w:rsid w:val="006B34E1"/>
    <w:rsid w:val="006B3970"/>
    <w:rsid w:val="006B39D7"/>
    <w:rsid w:val="006B3BBF"/>
    <w:rsid w:val="006B4596"/>
    <w:rsid w:val="006B74CD"/>
    <w:rsid w:val="006B7545"/>
    <w:rsid w:val="006C0E9E"/>
    <w:rsid w:val="006C385B"/>
    <w:rsid w:val="006C4AC7"/>
    <w:rsid w:val="006D1A35"/>
    <w:rsid w:val="006D2C37"/>
    <w:rsid w:val="006D4C12"/>
    <w:rsid w:val="006D61CE"/>
    <w:rsid w:val="006D6F56"/>
    <w:rsid w:val="006E046F"/>
    <w:rsid w:val="006E2D60"/>
    <w:rsid w:val="006F37E2"/>
    <w:rsid w:val="006F4F19"/>
    <w:rsid w:val="006F74AA"/>
    <w:rsid w:val="00700D88"/>
    <w:rsid w:val="00701F4B"/>
    <w:rsid w:val="007042FF"/>
    <w:rsid w:val="007056BA"/>
    <w:rsid w:val="00710CDB"/>
    <w:rsid w:val="00711C2A"/>
    <w:rsid w:val="00712120"/>
    <w:rsid w:val="0071301B"/>
    <w:rsid w:val="00714B32"/>
    <w:rsid w:val="00721CCC"/>
    <w:rsid w:val="00727A30"/>
    <w:rsid w:val="0073096A"/>
    <w:rsid w:val="00731179"/>
    <w:rsid w:val="0073239D"/>
    <w:rsid w:val="00736A6D"/>
    <w:rsid w:val="00737803"/>
    <w:rsid w:val="0074228E"/>
    <w:rsid w:val="007427D2"/>
    <w:rsid w:val="00742A89"/>
    <w:rsid w:val="00744185"/>
    <w:rsid w:val="00754B85"/>
    <w:rsid w:val="007572C1"/>
    <w:rsid w:val="00761447"/>
    <w:rsid w:val="007615D6"/>
    <w:rsid w:val="00761670"/>
    <w:rsid w:val="00762A5E"/>
    <w:rsid w:val="00764C92"/>
    <w:rsid w:val="00775EA7"/>
    <w:rsid w:val="007761DE"/>
    <w:rsid w:val="0077720C"/>
    <w:rsid w:val="007775A0"/>
    <w:rsid w:val="00785016"/>
    <w:rsid w:val="00790B6F"/>
    <w:rsid w:val="007A27A6"/>
    <w:rsid w:val="007A6CEF"/>
    <w:rsid w:val="007A7A5A"/>
    <w:rsid w:val="007C33BD"/>
    <w:rsid w:val="007C4729"/>
    <w:rsid w:val="007C633D"/>
    <w:rsid w:val="007D7D74"/>
    <w:rsid w:val="007E58F8"/>
    <w:rsid w:val="007F1C46"/>
    <w:rsid w:val="007F2ADB"/>
    <w:rsid w:val="007F6087"/>
    <w:rsid w:val="007F7EE1"/>
    <w:rsid w:val="00800153"/>
    <w:rsid w:val="00801025"/>
    <w:rsid w:val="00802F26"/>
    <w:rsid w:val="00803C6D"/>
    <w:rsid w:val="008048FC"/>
    <w:rsid w:val="00807A6C"/>
    <w:rsid w:val="00807D4E"/>
    <w:rsid w:val="00807DE0"/>
    <w:rsid w:val="00811F05"/>
    <w:rsid w:val="008125E2"/>
    <w:rsid w:val="00816025"/>
    <w:rsid w:val="008175E0"/>
    <w:rsid w:val="0082127A"/>
    <w:rsid w:val="008236AC"/>
    <w:rsid w:val="00823D76"/>
    <w:rsid w:val="00830126"/>
    <w:rsid w:val="008379E0"/>
    <w:rsid w:val="00842298"/>
    <w:rsid w:val="00851010"/>
    <w:rsid w:val="008521F5"/>
    <w:rsid w:val="008718E8"/>
    <w:rsid w:val="00872008"/>
    <w:rsid w:val="00873A2B"/>
    <w:rsid w:val="00876596"/>
    <w:rsid w:val="00885D1A"/>
    <w:rsid w:val="00887773"/>
    <w:rsid w:val="00891B31"/>
    <w:rsid w:val="00891C25"/>
    <w:rsid w:val="00896931"/>
    <w:rsid w:val="008A55C3"/>
    <w:rsid w:val="008B1218"/>
    <w:rsid w:val="008B36E9"/>
    <w:rsid w:val="008B417A"/>
    <w:rsid w:val="008D33F3"/>
    <w:rsid w:val="008E350A"/>
    <w:rsid w:val="008E6B78"/>
    <w:rsid w:val="008F0675"/>
    <w:rsid w:val="008F0C96"/>
    <w:rsid w:val="008F10CC"/>
    <w:rsid w:val="008F1A79"/>
    <w:rsid w:val="008F38BC"/>
    <w:rsid w:val="0091200C"/>
    <w:rsid w:val="009129C7"/>
    <w:rsid w:val="00912DF5"/>
    <w:rsid w:val="009229B2"/>
    <w:rsid w:val="009229E7"/>
    <w:rsid w:val="00923AD6"/>
    <w:rsid w:val="00932FE5"/>
    <w:rsid w:val="009376E7"/>
    <w:rsid w:val="00943C2C"/>
    <w:rsid w:val="009450C7"/>
    <w:rsid w:val="00952DD1"/>
    <w:rsid w:val="0096659B"/>
    <w:rsid w:val="00984714"/>
    <w:rsid w:val="0098497C"/>
    <w:rsid w:val="00991C35"/>
    <w:rsid w:val="0099512B"/>
    <w:rsid w:val="009952CF"/>
    <w:rsid w:val="009A4755"/>
    <w:rsid w:val="009A4A30"/>
    <w:rsid w:val="009A5581"/>
    <w:rsid w:val="009B0E34"/>
    <w:rsid w:val="009B1A37"/>
    <w:rsid w:val="009C00FA"/>
    <w:rsid w:val="009C179A"/>
    <w:rsid w:val="009C3E6D"/>
    <w:rsid w:val="009C5BB2"/>
    <w:rsid w:val="009C67C6"/>
    <w:rsid w:val="009D033C"/>
    <w:rsid w:val="009D61BB"/>
    <w:rsid w:val="009D64A6"/>
    <w:rsid w:val="009E00F3"/>
    <w:rsid w:val="009E11D3"/>
    <w:rsid w:val="009E2127"/>
    <w:rsid w:val="009E3C8E"/>
    <w:rsid w:val="009E506B"/>
    <w:rsid w:val="009F2CA0"/>
    <w:rsid w:val="009F2F90"/>
    <w:rsid w:val="009F5EFE"/>
    <w:rsid w:val="00A06F03"/>
    <w:rsid w:val="00A10970"/>
    <w:rsid w:val="00A117A3"/>
    <w:rsid w:val="00A15990"/>
    <w:rsid w:val="00A17606"/>
    <w:rsid w:val="00A20739"/>
    <w:rsid w:val="00A23AF9"/>
    <w:rsid w:val="00A23F41"/>
    <w:rsid w:val="00A25249"/>
    <w:rsid w:val="00A277C3"/>
    <w:rsid w:val="00A44DF1"/>
    <w:rsid w:val="00A549DE"/>
    <w:rsid w:val="00A5564B"/>
    <w:rsid w:val="00A605C4"/>
    <w:rsid w:val="00A63BC1"/>
    <w:rsid w:val="00A70B75"/>
    <w:rsid w:val="00A7139F"/>
    <w:rsid w:val="00A744D5"/>
    <w:rsid w:val="00A74802"/>
    <w:rsid w:val="00A77234"/>
    <w:rsid w:val="00A85C40"/>
    <w:rsid w:val="00A921DF"/>
    <w:rsid w:val="00A9303C"/>
    <w:rsid w:val="00A93DC8"/>
    <w:rsid w:val="00A96CE0"/>
    <w:rsid w:val="00AA075A"/>
    <w:rsid w:val="00AA28C0"/>
    <w:rsid w:val="00AA65C5"/>
    <w:rsid w:val="00AA6F85"/>
    <w:rsid w:val="00AB032B"/>
    <w:rsid w:val="00AB1157"/>
    <w:rsid w:val="00AB34E5"/>
    <w:rsid w:val="00AB3F5E"/>
    <w:rsid w:val="00AB4B30"/>
    <w:rsid w:val="00AC67B0"/>
    <w:rsid w:val="00AD401E"/>
    <w:rsid w:val="00AD5B50"/>
    <w:rsid w:val="00AD63D5"/>
    <w:rsid w:val="00AE1A25"/>
    <w:rsid w:val="00AE395A"/>
    <w:rsid w:val="00AE3FAA"/>
    <w:rsid w:val="00AE5E35"/>
    <w:rsid w:val="00AF6B39"/>
    <w:rsid w:val="00AF7F42"/>
    <w:rsid w:val="00B02671"/>
    <w:rsid w:val="00B04453"/>
    <w:rsid w:val="00B115A1"/>
    <w:rsid w:val="00B11BB5"/>
    <w:rsid w:val="00B12CA8"/>
    <w:rsid w:val="00B144FD"/>
    <w:rsid w:val="00B14F16"/>
    <w:rsid w:val="00B154EE"/>
    <w:rsid w:val="00B17984"/>
    <w:rsid w:val="00B179EE"/>
    <w:rsid w:val="00B20757"/>
    <w:rsid w:val="00B262CF"/>
    <w:rsid w:val="00B26A99"/>
    <w:rsid w:val="00B31917"/>
    <w:rsid w:val="00B353F5"/>
    <w:rsid w:val="00B46BA4"/>
    <w:rsid w:val="00B529A4"/>
    <w:rsid w:val="00B55C03"/>
    <w:rsid w:val="00B55CF3"/>
    <w:rsid w:val="00B55EA6"/>
    <w:rsid w:val="00B61091"/>
    <w:rsid w:val="00B6410A"/>
    <w:rsid w:val="00B6541F"/>
    <w:rsid w:val="00B65557"/>
    <w:rsid w:val="00B749DF"/>
    <w:rsid w:val="00B75150"/>
    <w:rsid w:val="00B80C02"/>
    <w:rsid w:val="00B80EB8"/>
    <w:rsid w:val="00B81DAA"/>
    <w:rsid w:val="00B825D6"/>
    <w:rsid w:val="00B82C1D"/>
    <w:rsid w:val="00B84224"/>
    <w:rsid w:val="00B861FF"/>
    <w:rsid w:val="00B903F3"/>
    <w:rsid w:val="00B91606"/>
    <w:rsid w:val="00B918F2"/>
    <w:rsid w:val="00B92223"/>
    <w:rsid w:val="00B97B7A"/>
    <w:rsid w:val="00B97D7C"/>
    <w:rsid w:val="00B97DC2"/>
    <w:rsid w:val="00BA5C6D"/>
    <w:rsid w:val="00BA66CE"/>
    <w:rsid w:val="00BB0663"/>
    <w:rsid w:val="00BB1B5C"/>
    <w:rsid w:val="00BB238B"/>
    <w:rsid w:val="00BB284C"/>
    <w:rsid w:val="00BB4A08"/>
    <w:rsid w:val="00BB5C37"/>
    <w:rsid w:val="00BB5EEB"/>
    <w:rsid w:val="00BB6A38"/>
    <w:rsid w:val="00BC225E"/>
    <w:rsid w:val="00BC2E6A"/>
    <w:rsid w:val="00BC3E95"/>
    <w:rsid w:val="00BD0F72"/>
    <w:rsid w:val="00BE2BD2"/>
    <w:rsid w:val="00BF1955"/>
    <w:rsid w:val="00BF6815"/>
    <w:rsid w:val="00C00072"/>
    <w:rsid w:val="00C02FCF"/>
    <w:rsid w:val="00C04F0F"/>
    <w:rsid w:val="00C05C9D"/>
    <w:rsid w:val="00C06F05"/>
    <w:rsid w:val="00C075DE"/>
    <w:rsid w:val="00C15D67"/>
    <w:rsid w:val="00C2115F"/>
    <w:rsid w:val="00C21FF3"/>
    <w:rsid w:val="00C234FD"/>
    <w:rsid w:val="00C24B78"/>
    <w:rsid w:val="00C25319"/>
    <w:rsid w:val="00C25DB9"/>
    <w:rsid w:val="00C301F6"/>
    <w:rsid w:val="00C30D11"/>
    <w:rsid w:val="00C320FC"/>
    <w:rsid w:val="00C32D10"/>
    <w:rsid w:val="00C33D80"/>
    <w:rsid w:val="00C35FD7"/>
    <w:rsid w:val="00C4741B"/>
    <w:rsid w:val="00C47A05"/>
    <w:rsid w:val="00C54608"/>
    <w:rsid w:val="00C558DF"/>
    <w:rsid w:val="00C62062"/>
    <w:rsid w:val="00C63F2A"/>
    <w:rsid w:val="00C64285"/>
    <w:rsid w:val="00C66B37"/>
    <w:rsid w:val="00C71205"/>
    <w:rsid w:val="00C775E3"/>
    <w:rsid w:val="00C81CC6"/>
    <w:rsid w:val="00C82999"/>
    <w:rsid w:val="00C83B52"/>
    <w:rsid w:val="00C87F79"/>
    <w:rsid w:val="00C90BC8"/>
    <w:rsid w:val="00C94FB5"/>
    <w:rsid w:val="00C9639C"/>
    <w:rsid w:val="00CA4A96"/>
    <w:rsid w:val="00CA7DB9"/>
    <w:rsid w:val="00CA7FC4"/>
    <w:rsid w:val="00CA7FEF"/>
    <w:rsid w:val="00CB1202"/>
    <w:rsid w:val="00CB57E5"/>
    <w:rsid w:val="00CB5B4C"/>
    <w:rsid w:val="00CB7007"/>
    <w:rsid w:val="00CC1FF0"/>
    <w:rsid w:val="00CC3D92"/>
    <w:rsid w:val="00CC4E9F"/>
    <w:rsid w:val="00CC51F4"/>
    <w:rsid w:val="00CE0BD2"/>
    <w:rsid w:val="00CF40E2"/>
    <w:rsid w:val="00CF5CA2"/>
    <w:rsid w:val="00D01BAB"/>
    <w:rsid w:val="00D0373A"/>
    <w:rsid w:val="00D05EC4"/>
    <w:rsid w:val="00D1020B"/>
    <w:rsid w:val="00D1365D"/>
    <w:rsid w:val="00D16872"/>
    <w:rsid w:val="00D24718"/>
    <w:rsid w:val="00D27A81"/>
    <w:rsid w:val="00D33D81"/>
    <w:rsid w:val="00D356E3"/>
    <w:rsid w:val="00D410C5"/>
    <w:rsid w:val="00D41B77"/>
    <w:rsid w:val="00D43BA8"/>
    <w:rsid w:val="00D460DB"/>
    <w:rsid w:val="00D63284"/>
    <w:rsid w:val="00D632AC"/>
    <w:rsid w:val="00D6704B"/>
    <w:rsid w:val="00D6717D"/>
    <w:rsid w:val="00D67FF6"/>
    <w:rsid w:val="00D7124D"/>
    <w:rsid w:val="00D72D7A"/>
    <w:rsid w:val="00D73646"/>
    <w:rsid w:val="00D81798"/>
    <w:rsid w:val="00D86E0F"/>
    <w:rsid w:val="00D90ABC"/>
    <w:rsid w:val="00D916AA"/>
    <w:rsid w:val="00D92002"/>
    <w:rsid w:val="00D9270A"/>
    <w:rsid w:val="00D94FA5"/>
    <w:rsid w:val="00D95261"/>
    <w:rsid w:val="00DA06C3"/>
    <w:rsid w:val="00DA0CCE"/>
    <w:rsid w:val="00DA77B1"/>
    <w:rsid w:val="00DA7DAA"/>
    <w:rsid w:val="00DB133B"/>
    <w:rsid w:val="00DC00E5"/>
    <w:rsid w:val="00DC02FF"/>
    <w:rsid w:val="00DC0DA6"/>
    <w:rsid w:val="00DC2D53"/>
    <w:rsid w:val="00DC707E"/>
    <w:rsid w:val="00DD0731"/>
    <w:rsid w:val="00DD1C54"/>
    <w:rsid w:val="00DD49D9"/>
    <w:rsid w:val="00DE0F13"/>
    <w:rsid w:val="00DE2085"/>
    <w:rsid w:val="00DF0E7E"/>
    <w:rsid w:val="00DF4BBD"/>
    <w:rsid w:val="00E04740"/>
    <w:rsid w:val="00E04E51"/>
    <w:rsid w:val="00E131FA"/>
    <w:rsid w:val="00E166DC"/>
    <w:rsid w:val="00E20A37"/>
    <w:rsid w:val="00E21322"/>
    <w:rsid w:val="00E22ECC"/>
    <w:rsid w:val="00E24920"/>
    <w:rsid w:val="00E25429"/>
    <w:rsid w:val="00E300A1"/>
    <w:rsid w:val="00E314DE"/>
    <w:rsid w:val="00E32322"/>
    <w:rsid w:val="00E327FB"/>
    <w:rsid w:val="00E3347F"/>
    <w:rsid w:val="00E341E7"/>
    <w:rsid w:val="00E34478"/>
    <w:rsid w:val="00E37E49"/>
    <w:rsid w:val="00E40FA7"/>
    <w:rsid w:val="00E41884"/>
    <w:rsid w:val="00E42130"/>
    <w:rsid w:val="00E46A63"/>
    <w:rsid w:val="00E50FE7"/>
    <w:rsid w:val="00E544D8"/>
    <w:rsid w:val="00E55336"/>
    <w:rsid w:val="00E662B9"/>
    <w:rsid w:val="00E83372"/>
    <w:rsid w:val="00E84DA4"/>
    <w:rsid w:val="00E856F5"/>
    <w:rsid w:val="00E87486"/>
    <w:rsid w:val="00E9144D"/>
    <w:rsid w:val="00E91DAF"/>
    <w:rsid w:val="00E9248D"/>
    <w:rsid w:val="00E93748"/>
    <w:rsid w:val="00EA4213"/>
    <w:rsid w:val="00EB05C4"/>
    <w:rsid w:val="00EB442B"/>
    <w:rsid w:val="00EB4A14"/>
    <w:rsid w:val="00EB6824"/>
    <w:rsid w:val="00EC0E61"/>
    <w:rsid w:val="00EC2193"/>
    <w:rsid w:val="00ED29A3"/>
    <w:rsid w:val="00ED3145"/>
    <w:rsid w:val="00ED5E1E"/>
    <w:rsid w:val="00EE2C32"/>
    <w:rsid w:val="00EE4CCA"/>
    <w:rsid w:val="00EE4F2C"/>
    <w:rsid w:val="00EF4CCE"/>
    <w:rsid w:val="00EF5812"/>
    <w:rsid w:val="00F00B2F"/>
    <w:rsid w:val="00F0524B"/>
    <w:rsid w:val="00F12DDF"/>
    <w:rsid w:val="00F22E47"/>
    <w:rsid w:val="00F2392D"/>
    <w:rsid w:val="00F2752B"/>
    <w:rsid w:val="00F303D9"/>
    <w:rsid w:val="00F33B18"/>
    <w:rsid w:val="00F36F9C"/>
    <w:rsid w:val="00F455BA"/>
    <w:rsid w:val="00F54344"/>
    <w:rsid w:val="00F55512"/>
    <w:rsid w:val="00F6142A"/>
    <w:rsid w:val="00F62B49"/>
    <w:rsid w:val="00F636E6"/>
    <w:rsid w:val="00F65C3B"/>
    <w:rsid w:val="00F75A84"/>
    <w:rsid w:val="00F7688A"/>
    <w:rsid w:val="00F77A40"/>
    <w:rsid w:val="00F81309"/>
    <w:rsid w:val="00F81E63"/>
    <w:rsid w:val="00F946DD"/>
    <w:rsid w:val="00F95862"/>
    <w:rsid w:val="00FA214F"/>
    <w:rsid w:val="00FA28FF"/>
    <w:rsid w:val="00FA77CF"/>
    <w:rsid w:val="00FB1507"/>
    <w:rsid w:val="00FB6938"/>
    <w:rsid w:val="00FC23B1"/>
    <w:rsid w:val="00FC5331"/>
    <w:rsid w:val="00FC54D3"/>
    <w:rsid w:val="00FD0D23"/>
    <w:rsid w:val="00FD436D"/>
    <w:rsid w:val="00FD52C2"/>
    <w:rsid w:val="00FE0CB8"/>
    <w:rsid w:val="00FE1141"/>
    <w:rsid w:val="00FE6D70"/>
    <w:rsid w:val="00FE7752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D9FCF"/>
  <w15:chartTrackingRefBased/>
  <w15:docId w15:val="{A96DB480-75DE-4A84-9214-5827EEE8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1091"/>
    <w:rPr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locked/>
    <w:rsid w:val="00103446"/>
    <w:pPr>
      <w:keepNext/>
      <w:jc w:val="both"/>
      <w:outlineLvl w:val="3"/>
    </w:pPr>
    <w:rPr>
      <w:rFonts w:ascii="Arial" w:hAnsi="Arial"/>
      <w:b/>
      <w:sz w:val="22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103446"/>
    <w:rPr>
      <w:rFonts w:ascii="Arial" w:hAnsi="Arial"/>
      <w:b/>
      <w:sz w:val="22"/>
      <w:szCs w:val="28"/>
      <w:lang w:eastAsia="en-US"/>
    </w:rPr>
  </w:style>
  <w:style w:type="paragraph" w:styleId="Odstavekseznama">
    <w:name w:val="List Paragraph"/>
    <w:basedOn w:val="Navaden"/>
    <w:uiPriority w:val="34"/>
    <w:qFormat/>
    <w:rsid w:val="00103446"/>
    <w:pPr>
      <w:widowControl w:val="0"/>
      <w:contextualSpacing/>
      <w:jc w:val="both"/>
    </w:pPr>
    <w:rPr>
      <w:color w:val="666666"/>
      <w:shd w:val="clear" w:color="auto" w:fill="FFFFFF"/>
      <w:lang w:eastAsia="en-US"/>
    </w:rPr>
  </w:style>
  <w:style w:type="table" w:styleId="Tabelamrea">
    <w:name w:val="Table Grid"/>
    <w:basedOn w:val="Navadnatabela"/>
    <w:uiPriority w:val="59"/>
    <w:rsid w:val="0010344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0344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rsid w:val="00CB70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B700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7F6087"/>
    <w:pPr>
      <w:spacing w:before="100" w:beforeAutospacing="1" w:after="100" w:afterAutospacing="1"/>
    </w:pPr>
    <w:rPr>
      <w:rFonts w:eastAsiaTheme="minorHAnsi"/>
    </w:rPr>
  </w:style>
  <w:style w:type="paragraph" w:styleId="Golobesedilo">
    <w:name w:val="Plain Text"/>
    <w:basedOn w:val="Navaden"/>
    <w:link w:val="GolobesediloZnak"/>
    <w:uiPriority w:val="99"/>
    <w:unhideWhenUsed/>
    <w:rsid w:val="007F60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7F6087"/>
    <w:rPr>
      <w:rFonts w:ascii="Calibri" w:eastAsiaTheme="minorHAnsi" w:hAnsi="Calibri" w:cstheme="minorBidi"/>
      <w:sz w:val="22"/>
      <w:szCs w:val="21"/>
      <w:lang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037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3787A"/>
    <w:rPr>
      <w:rFonts w:ascii="Courier New" w:hAnsi="Courier New" w:cs="Courier New"/>
    </w:rPr>
  </w:style>
  <w:style w:type="character" w:styleId="SledenaHiperpovezava">
    <w:name w:val="FollowedHyperlink"/>
    <w:basedOn w:val="Privzetapisavaodstavka"/>
    <w:rsid w:val="00B11BB5"/>
    <w:rPr>
      <w:color w:val="954F72" w:themeColor="followedHyperlink"/>
      <w:u w:val="single"/>
    </w:rPr>
  </w:style>
  <w:style w:type="character" w:customStyle="1" w:styleId="m-9086601322370315718gmail-m525734473978454603gmail-tlid-translation">
    <w:name w:val="m_-9086601322370315718gmail-m_525734473978454603gmail-tlid-translation"/>
    <w:basedOn w:val="Privzetapisavaodstavka"/>
    <w:rsid w:val="001850B4"/>
  </w:style>
  <w:style w:type="character" w:styleId="Poudarek">
    <w:name w:val="Emphasis"/>
    <w:basedOn w:val="Privzetapisavaodstavka"/>
    <w:uiPriority w:val="20"/>
    <w:qFormat/>
    <w:locked/>
    <w:rsid w:val="001850B4"/>
    <w:rPr>
      <w:i/>
      <w:iCs/>
    </w:rPr>
  </w:style>
  <w:style w:type="character" w:customStyle="1" w:styleId="tlid-translation">
    <w:name w:val="tlid-translation"/>
    <w:basedOn w:val="Privzetapisavaodstavka"/>
    <w:rsid w:val="00A7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a." TargetMode="External"/><Relationship Id="rId3" Type="http://schemas.openxmlformats.org/officeDocument/2006/relationships/styles" Target="styles.xml"/><Relationship Id="rId7" Type="http://schemas.openxmlformats.org/officeDocument/2006/relationships/hyperlink" Target="https://fzv.uni-nm.si/prijava_na_konferenc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zv.uni-nm.si/raziskovanje/mednarodne_znanstvene_konferenc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0D630C-0800-48CB-A2E4-74E3956D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Starc</dc:creator>
  <cp:keywords/>
  <dc:description/>
  <cp:lastModifiedBy>Nevenka Kregar Velikonja</cp:lastModifiedBy>
  <cp:revision>2</cp:revision>
  <cp:lastPrinted>2019-06-24T06:51:00Z</cp:lastPrinted>
  <dcterms:created xsi:type="dcterms:W3CDTF">2021-09-30T12:34:00Z</dcterms:created>
  <dcterms:modified xsi:type="dcterms:W3CDTF">2021-09-30T12:34:00Z</dcterms:modified>
</cp:coreProperties>
</file>